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1D41" w:rsidR="005145A3" w:rsidP="00AC381D" w:rsidRDefault="005145A3" w14:paraId="5813364E" w14:textId="77777777">
      <w:pPr>
        <w:jc w:val="center"/>
        <w:rPr>
          <w:rFonts w:ascii="Calibri" w:hAnsi="Calibri" w:cs="Calibri"/>
          <w:b/>
          <w:bCs/>
        </w:rPr>
      </w:pPr>
      <w:r w:rsidRPr="006B1D41">
        <w:rPr>
          <w:rFonts w:ascii="Calibri" w:hAnsi="Calibri" w:cs="Calibri"/>
          <w:b/>
          <w:bCs/>
        </w:rPr>
        <w:t>Confidentiality Deed</w:t>
      </w:r>
    </w:p>
    <w:p w:rsidRPr="006B1D41" w:rsidR="005145A3" w:rsidP="00AC381D" w:rsidRDefault="005145A3" w14:paraId="74173968" w14:textId="77777777">
      <w:pPr>
        <w:jc w:val="both"/>
        <w:rPr>
          <w:rFonts w:ascii="Calibri" w:hAnsi="Calibri" w:cs="Calibri"/>
          <w:b/>
          <w:bCs/>
        </w:rPr>
      </w:pPr>
    </w:p>
    <w:p w:rsidRPr="006B1D41" w:rsidR="006B1D41" w:rsidP="00AC381D" w:rsidRDefault="005145A3" w14:paraId="1307A616" w14:textId="66C4E36A">
      <w:pPr>
        <w:jc w:val="both"/>
        <w:rPr>
          <w:rFonts w:ascii="Calibri" w:hAnsi="Calibri" w:cs="Calibri"/>
        </w:rPr>
      </w:pPr>
      <w:r w:rsidRPr="00A048D1">
        <w:rPr>
          <w:rFonts w:ascii="Calibri" w:hAnsi="Calibri" w:cs="Calibri"/>
          <w:b/>
          <w:bCs/>
        </w:rPr>
        <w:t xml:space="preserve">THIS DEED OF </w:t>
      </w:r>
      <w:r w:rsidRPr="00A048D1" w:rsidR="006B1D41">
        <w:rPr>
          <w:rFonts w:ascii="Calibri" w:hAnsi="Calibri" w:cs="Calibri"/>
          <w:b/>
          <w:bCs/>
        </w:rPr>
        <w:t>CONFIDENTIALITY</w:t>
      </w:r>
      <w:r w:rsidRPr="006B1D41" w:rsidR="006B1D41">
        <w:rPr>
          <w:rFonts w:ascii="Calibri" w:hAnsi="Calibri" w:cs="Calibri"/>
        </w:rPr>
        <w:t xml:space="preserve"> dated                                      </w:t>
      </w:r>
      <w:bookmarkStart w:name="_GoBack" w:id="0"/>
      <w:bookmarkEnd w:id="0"/>
    </w:p>
    <w:p w:rsidRPr="006B1D41" w:rsidR="006B1D41" w:rsidP="00AC381D" w:rsidRDefault="006B1D41" w14:paraId="446297B5" w14:textId="77777777">
      <w:pPr>
        <w:jc w:val="both"/>
        <w:rPr>
          <w:rFonts w:ascii="Calibri" w:hAnsi="Calibri" w:cs="Calibri"/>
        </w:rPr>
      </w:pPr>
    </w:p>
    <w:p w:rsidRPr="006B1D41" w:rsidR="005145A3" w:rsidP="00AC381D" w:rsidRDefault="005145A3" w14:paraId="3A023A46" w14:textId="277B6872">
      <w:pPr>
        <w:jc w:val="both"/>
        <w:rPr>
          <w:rFonts w:ascii="Calibri" w:hAnsi="Calibri" w:cs="Calibri"/>
        </w:rPr>
      </w:pPr>
      <w:r w:rsidRPr="006B1D41">
        <w:rPr>
          <w:rFonts w:ascii="Calibri" w:hAnsi="Calibri" w:cs="Calibri"/>
        </w:rPr>
        <w:t>is made between:</w:t>
      </w:r>
    </w:p>
    <w:p w:rsidRPr="006B1D41" w:rsidR="005145A3" w:rsidP="00AC381D" w:rsidRDefault="005145A3" w14:paraId="02827410" w14:textId="77777777">
      <w:pPr>
        <w:jc w:val="both"/>
        <w:rPr>
          <w:rFonts w:ascii="Calibri" w:hAnsi="Calibri" w:cs="Calibri"/>
        </w:rPr>
      </w:pPr>
    </w:p>
    <w:p w:rsidRPr="006B1D41" w:rsidR="005145A3" w:rsidP="37338154" w:rsidRDefault="00916C76" w14:paraId="61AB3B1D" w14:textId="67AF310E">
      <w:pPr>
        <w:jc w:val="both"/>
        <w:rPr>
          <w:rFonts w:ascii="Calibri" w:hAnsi="Calibri" w:cs="Calibri"/>
        </w:rPr>
      </w:pPr>
      <w:proofErr w:type="spellStart"/>
      <w:r w:rsidRPr="37338154" w:rsidR="37338154">
        <w:rPr>
          <w:rFonts w:ascii="Calibri" w:hAnsi="Calibri" w:cs="Calibri"/>
          <w:b w:val="1"/>
          <w:bCs w:val="1"/>
        </w:rPr>
        <w:t>Newgate</w:t>
      </w:r>
      <w:proofErr w:type="spellEnd"/>
      <w:r w:rsidRPr="37338154" w:rsidR="37338154">
        <w:rPr>
          <w:rFonts w:ascii="Calibri" w:hAnsi="Calibri" w:cs="Calibri"/>
          <w:b w:val="1"/>
          <w:bCs w:val="1"/>
        </w:rPr>
        <w:t xml:space="preserve"> Realty</w:t>
      </w:r>
      <w:r w:rsidRPr="37338154" w:rsidR="37338154">
        <w:rPr>
          <w:rFonts w:ascii="Calibri" w:hAnsi="Calibri" w:cs="Calibri"/>
          <w:b w:val="1"/>
          <w:bCs w:val="1"/>
        </w:rPr>
        <w:t xml:space="preserve"> Pty Ltd</w:t>
      </w:r>
      <w:r w:rsidRPr="37338154" w:rsidR="37338154">
        <w:rPr>
          <w:rFonts w:ascii="Calibri" w:hAnsi="Calibri" w:cs="Calibri"/>
        </w:rPr>
        <w:t xml:space="preserve"> </w:t>
      </w:r>
      <w:r w:rsidRPr="37338154" w:rsidR="37338154">
        <w:rPr>
          <w:rFonts w:ascii="Calibri" w:hAnsi="Calibri" w:cs="Calibri"/>
        </w:rPr>
        <w:t xml:space="preserve">635 518 802 </w:t>
      </w:r>
      <w:r w:rsidRPr="37338154" w:rsidR="37338154">
        <w:rPr>
          <w:rFonts w:ascii="Calibri" w:hAnsi="Calibri" w:cs="Calibri"/>
        </w:rPr>
        <w:t>of Unit 1605, 30 Festival Place, Newstead, 4006, Queensland, (“the Informant”), as a Disclosed Agent for an undisclosed Principal.</w:t>
      </w:r>
    </w:p>
    <w:p w:rsidRPr="006B1D41" w:rsidR="005145A3" w:rsidP="00AC381D" w:rsidRDefault="005145A3" w14:paraId="0107B550" w14:textId="77777777">
      <w:pPr>
        <w:jc w:val="both"/>
        <w:rPr>
          <w:rFonts w:ascii="Calibri" w:hAnsi="Calibri" w:cs="Calibri"/>
        </w:rPr>
      </w:pPr>
    </w:p>
    <w:p w:rsidRPr="006B1D41" w:rsidR="005145A3" w:rsidP="00AC381D" w:rsidRDefault="005145A3" w14:paraId="1FC36627" w14:textId="77777777">
      <w:pPr>
        <w:jc w:val="both"/>
        <w:rPr>
          <w:rFonts w:ascii="Calibri" w:hAnsi="Calibri" w:cs="Calibri"/>
        </w:rPr>
      </w:pPr>
      <w:r w:rsidRPr="006B1D41">
        <w:rPr>
          <w:rFonts w:ascii="Calibri" w:hAnsi="Calibri" w:cs="Calibri"/>
        </w:rPr>
        <w:t>AND:</w:t>
      </w:r>
    </w:p>
    <w:p w:rsidRPr="006B1D41" w:rsidR="005145A3" w:rsidP="00AC381D" w:rsidRDefault="005145A3" w14:paraId="2632A077" w14:textId="77777777">
      <w:pPr>
        <w:jc w:val="both"/>
        <w:rPr>
          <w:rFonts w:ascii="Calibri" w:hAnsi="Calibri" w:cs="Calibri"/>
        </w:rPr>
      </w:pPr>
    </w:p>
    <w:p w:rsidRPr="006B1D41" w:rsidR="005145A3" w:rsidP="00AC381D" w:rsidRDefault="00916C76" w14:paraId="7F42C058" w14:textId="346897D5">
      <w:pPr>
        <w:jc w:val="both"/>
        <w:rPr>
          <w:rFonts w:ascii="Calibri" w:hAnsi="Calibri" w:cs="Calibri"/>
        </w:rPr>
      </w:pPr>
      <w:r w:rsidRPr="006B1D41">
        <w:rPr>
          <w:rFonts w:ascii="Calibri" w:hAnsi="Calibri" w:cs="Calibri"/>
        </w:rPr>
        <w:t>[details] (</w:t>
      </w:r>
      <w:r w:rsidRPr="006B1D41" w:rsidR="005145A3">
        <w:rPr>
          <w:rFonts w:ascii="Calibri" w:hAnsi="Calibri" w:cs="Calibri"/>
        </w:rPr>
        <w:t>"</w:t>
      </w:r>
      <w:r w:rsidRPr="006B1D41">
        <w:rPr>
          <w:rFonts w:ascii="Calibri" w:hAnsi="Calibri" w:cs="Calibri"/>
        </w:rPr>
        <w:t>t</w:t>
      </w:r>
      <w:r w:rsidRPr="006B1D41" w:rsidR="00AC381D">
        <w:rPr>
          <w:rFonts w:ascii="Calibri" w:hAnsi="Calibri" w:cs="Calibri"/>
        </w:rPr>
        <w:t>he</w:t>
      </w:r>
      <w:r w:rsidRPr="006B1D41" w:rsidR="005145A3">
        <w:rPr>
          <w:rFonts w:ascii="Calibri" w:hAnsi="Calibri" w:cs="Calibri"/>
        </w:rPr>
        <w:t xml:space="preserve"> Recipient"</w:t>
      </w:r>
      <w:r w:rsidRPr="006B1D41">
        <w:rPr>
          <w:rFonts w:ascii="Calibri" w:hAnsi="Calibri" w:cs="Calibri"/>
        </w:rPr>
        <w:t>)</w:t>
      </w:r>
    </w:p>
    <w:p w:rsidRPr="006B1D41" w:rsidR="005145A3" w:rsidP="00AC381D" w:rsidRDefault="005145A3" w14:paraId="3ED9E0A0" w14:textId="77777777">
      <w:pPr>
        <w:jc w:val="both"/>
        <w:rPr>
          <w:rFonts w:ascii="Calibri" w:hAnsi="Calibri" w:cs="Calibri"/>
        </w:rPr>
      </w:pPr>
    </w:p>
    <w:p w:rsidRPr="006B1D41" w:rsidR="005145A3" w:rsidP="00AC381D" w:rsidRDefault="005145A3" w14:paraId="478B2487" w14:textId="77777777">
      <w:pPr>
        <w:jc w:val="both"/>
        <w:rPr>
          <w:rFonts w:ascii="Calibri" w:hAnsi="Calibri" w:cs="Calibri"/>
          <w:b/>
        </w:rPr>
      </w:pPr>
      <w:r w:rsidRPr="006B1D41">
        <w:rPr>
          <w:rFonts w:ascii="Calibri" w:hAnsi="Calibri" w:cs="Calibri"/>
          <w:b/>
        </w:rPr>
        <w:t>RECITALS</w:t>
      </w:r>
    </w:p>
    <w:p w:rsidRPr="006B1D41" w:rsidR="005145A3" w:rsidP="00AC381D" w:rsidRDefault="005145A3" w14:paraId="4005370B" w14:textId="77777777">
      <w:pPr>
        <w:jc w:val="both"/>
        <w:rPr>
          <w:rFonts w:ascii="Calibri" w:hAnsi="Calibri" w:cs="Calibri"/>
        </w:rPr>
      </w:pPr>
    </w:p>
    <w:p w:rsidRPr="006B1D41" w:rsidR="005145A3" w:rsidP="00AC381D" w:rsidRDefault="005145A3" w14:paraId="231D7F55" w14:textId="2B9590B6">
      <w:pPr>
        <w:numPr>
          <w:ilvl w:val="0"/>
          <w:numId w:val="1"/>
        </w:numPr>
        <w:jc w:val="both"/>
        <w:rPr>
          <w:rFonts w:ascii="Calibri" w:hAnsi="Calibri" w:cs="Calibri"/>
        </w:rPr>
      </w:pPr>
      <w:r w:rsidRPr="006B1D41">
        <w:rPr>
          <w:rFonts w:ascii="Calibri" w:hAnsi="Calibri" w:cs="Calibri"/>
        </w:rPr>
        <w:t>There are matters described in Schedule 1 ("the Confidential Information</w:t>
      </w:r>
      <w:r w:rsidRPr="006B1D41" w:rsidR="00AC381D">
        <w:rPr>
          <w:rFonts w:ascii="Calibri" w:hAnsi="Calibri" w:cs="Calibri"/>
        </w:rPr>
        <w:t>”)</w:t>
      </w:r>
      <w:r w:rsidRPr="006B1D41">
        <w:rPr>
          <w:rFonts w:ascii="Calibri" w:hAnsi="Calibri" w:cs="Calibri"/>
        </w:rPr>
        <w:t xml:space="preserve"> which the Informant will provide to the Recipient. The Recipient wants to evaluate the Confidential Information for the purpose described in Schedule 2 (" the Purpose</w:t>
      </w:r>
      <w:r w:rsidRPr="006B1D41" w:rsidR="00AC381D">
        <w:rPr>
          <w:rFonts w:ascii="Calibri" w:hAnsi="Calibri" w:cs="Calibri"/>
        </w:rPr>
        <w:t>”)</w:t>
      </w:r>
      <w:r w:rsidRPr="006B1D41">
        <w:rPr>
          <w:rFonts w:ascii="Calibri" w:hAnsi="Calibri" w:cs="Calibri"/>
        </w:rPr>
        <w:t>.</w:t>
      </w:r>
    </w:p>
    <w:p w:rsidRPr="006B1D41" w:rsidR="005145A3" w:rsidP="00AC381D" w:rsidRDefault="005145A3" w14:paraId="3DAAADA8" w14:textId="77777777">
      <w:pPr>
        <w:ind w:left="360"/>
        <w:jc w:val="both"/>
        <w:rPr>
          <w:rFonts w:ascii="Calibri" w:hAnsi="Calibri" w:cs="Calibri"/>
        </w:rPr>
      </w:pPr>
    </w:p>
    <w:p w:rsidRPr="006B1D41" w:rsidR="00916C76" w:rsidP="00916C76" w:rsidRDefault="005145A3" w14:paraId="57D02F8D" w14:textId="68BD08AA">
      <w:pPr>
        <w:numPr>
          <w:ilvl w:val="0"/>
          <w:numId w:val="1"/>
        </w:numPr>
        <w:jc w:val="both"/>
        <w:rPr>
          <w:rFonts w:ascii="Calibri" w:hAnsi="Calibri" w:cs="Calibri"/>
        </w:rPr>
      </w:pPr>
      <w:r w:rsidRPr="006B1D41">
        <w:rPr>
          <w:rFonts w:ascii="Calibri" w:hAnsi="Calibri" w:cs="Calibri"/>
        </w:rPr>
        <w:t xml:space="preserve">The Confidential Information is </w:t>
      </w:r>
      <w:r w:rsidRPr="006B1D41" w:rsidR="00916C76">
        <w:rPr>
          <w:rFonts w:ascii="Calibri" w:hAnsi="Calibri" w:cs="Calibri"/>
        </w:rPr>
        <w:t>disclosed by the Informant on behalf of its Principal.</w:t>
      </w:r>
    </w:p>
    <w:p w:rsidRPr="006B1D41" w:rsidR="00916C76" w:rsidP="00916C76" w:rsidRDefault="00916C76" w14:paraId="370256CC" w14:textId="77777777">
      <w:pPr>
        <w:pStyle w:val="ListParagraph"/>
        <w:rPr>
          <w:rFonts w:ascii="Calibri" w:hAnsi="Calibri" w:cs="Calibri"/>
        </w:rPr>
      </w:pPr>
    </w:p>
    <w:p w:rsidRPr="006B1D41" w:rsidR="005145A3" w:rsidP="00916C76" w:rsidRDefault="00916C76" w14:paraId="57D4CE56" w14:textId="10B3EB2A">
      <w:pPr>
        <w:numPr>
          <w:ilvl w:val="0"/>
          <w:numId w:val="1"/>
        </w:numPr>
        <w:jc w:val="both"/>
        <w:rPr>
          <w:rFonts w:ascii="Calibri" w:hAnsi="Calibri" w:cs="Calibri"/>
        </w:rPr>
      </w:pPr>
      <w:r w:rsidRPr="006B1D41">
        <w:rPr>
          <w:rFonts w:ascii="Calibri" w:hAnsi="Calibri" w:cs="Calibri"/>
        </w:rPr>
        <w:t xml:space="preserve">The Confidential Information is </w:t>
      </w:r>
      <w:r w:rsidRPr="006B1D41" w:rsidR="005145A3">
        <w:rPr>
          <w:rFonts w:ascii="Calibri" w:hAnsi="Calibri" w:cs="Calibri"/>
        </w:rPr>
        <w:t>confidential and valuable to the Informant. Unauthorised use or disclosure of the Confidential Information may cause irreparable harm to the Informant.</w:t>
      </w:r>
    </w:p>
    <w:p w:rsidRPr="006B1D41" w:rsidR="005145A3" w:rsidP="00AC381D" w:rsidRDefault="005145A3" w14:paraId="19FC9DF3" w14:textId="77777777">
      <w:pPr>
        <w:ind w:left="360" w:hanging="360"/>
        <w:jc w:val="both"/>
        <w:rPr>
          <w:rFonts w:ascii="Calibri" w:hAnsi="Calibri" w:cs="Calibri"/>
        </w:rPr>
      </w:pPr>
    </w:p>
    <w:p w:rsidRPr="006B1D41" w:rsidR="005145A3" w:rsidP="00AC381D" w:rsidRDefault="005145A3" w14:paraId="0B442B8D" w14:textId="77777777">
      <w:pPr>
        <w:ind w:left="360" w:hanging="360"/>
        <w:jc w:val="both"/>
        <w:rPr>
          <w:rFonts w:ascii="Calibri" w:hAnsi="Calibri" w:cs="Calibri"/>
        </w:rPr>
      </w:pPr>
      <w:r w:rsidRPr="006B1D41">
        <w:rPr>
          <w:rFonts w:ascii="Calibri" w:hAnsi="Calibri" w:cs="Calibri"/>
        </w:rPr>
        <w:t xml:space="preserve">C. </w:t>
      </w:r>
      <w:r w:rsidRPr="006B1D41">
        <w:rPr>
          <w:rFonts w:ascii="Calibri" w:hAnsi="Calibri" w:cs="Calibri"/>
        </w:rPr>
        <w:tab/>
      </w:r>
      <w:r w:rsidRPr="006B1D41">
        <w:rPr>
          <w:rFonts w:ascii="Calibri" w:hAnsi="Calibri" w:cs="Calibri"/>
        </w:rPr>
        <w:t>The Informant and the Recipient agree that the Informant will disclose the Confidential Information to the Recipient on the following terms set out in the Operative Part.</w:t>
      </w:r>
    </w:p>
    <w:p w:rsidRPr="006B1D41" w:rsidR="005145A3" w:rsidP="00AC381D" w:rsidRDefault="005145A3" w14:paraId="51478382" w14:textId="77777777">
      <w:pPr>
        <w:jc w:val="both"/>
        <w:rPr>
          <w:rFonts w:ascii="Calibri" w:hAnsi="Calibri" w:cs="Calibri"/>
        </w:rPr>
      </w:pPr>
    </w:p>
    <w:p w:rsidRPr="006B1D41" w:rsidR="005145A3" w:rsidP="00AC381D" w:rsidRDefault="005145A3" w14:paraId="3F8CF069" w14:textId="77777777">
      <w:pPr>
        <w:jc w:val="both"/>
        <w:rPr>
          <w:rFonts w:ascii="Calibri" w:hAnsi="Calibri" w:cs="Calibri"/>
          <w:b/>
        </w:rPr>
      </w:pPr>
      <w:r w:rsidRPr="006B1D41">
        <w:rPr>
          <w:rFonts w:ascii="Calibri" w:hAnsi="Calibri" w:cs="Calibri"/>
          <w:b/>
        </w:rPr>
        <w:t>OPERATIVE PART</w:t>
      </w:r>
    </w:p>
    <w:p w:rsidRPr="006B1D41" w:rsidR="005145A3" w:rsidP="00AC381D" w:rsidRDefault="005145A3" w14:paraId="1CEFD259" w14:textId="77777777">
      <w:pPr>
        <w:jc w:val="both"/>
        <w:rPr>
          <w:rFonts w:ascii="Calibri" w:hAnsi="Calibri" w:cs="Calibri"/>
        </w:rPr>
      </w:pPr>
    </w:p>
    <w:p w:rsidRPr="006B1D41" w:rsidR="005145A3" w:rsidP="00AC381D" w:rsidRDefault="005145A3" w14:paraId="376570E1" w14:textId="77777777">
      <w:pPr>
        <w:jc w:val="both"/>
        <w:rPr>
          <w:rFonts w:ascii="Calibri" w:hAnsi="Calibri" w:cs="Calibri"/>
          <w:b/>
        </w:rPr>
      </w:pPr>
      <w:r w:rsidRPr="006B1D41">
        <w:rPr>
          <w:rFonts w:ascii="Calibri" w:hAnsi="Calibri" w:cs="Calibri"/>
          <w:b/>
        </w:rPr>
        <w:t>Informant's obligations</w:t>
      </w:r>
    </w:p>
    <w:p w:rsidRPr="006B1D41" w:rsidR="005145A3" w:rsidP="00AC381D" w:rsidRDefault="005145A3" w14:paraId="49A84BB1" w14:textId="77777777">
      <w:pPr>
        <w:jc w:val="both"/>
        <w:rPr>
          <w:rFonts w:ascii="Calibri" w:hAnsi="Calibri" w:cs="Calibri"/>
        </w:rPr>
      </w:pPr>
    </w:p>
    <w:p w:rsidRPr="006B1D41" w:rsidR="005145A3" w:rsidP="00AC381D" w:rsidRDefault="005145A3" w14:paraId="586CAAFA" w14:textId="77777777">
      <w:pPr>
        <w:jc w:val="both"/>
        <w:rPr>
          <w:rFonts w:ascii="Calibri" w:hAnsi="Calibri" w:cs="Calibri"/>
        </w:rPr>
      </w:pPr>
      <w:r w:rsidRPr="006B1D41">
        <w:rPr>
          <w:rFonts w:ascii="Calibri" w:hAnsi="Calibri" w:cs="Calibri"/>
        </w:rPr>
        <w:t>1. The Informant will endeavour to include in the Confidential Information all matters in its possession that are reasonably necessary for the Purpose.</w:t>
      </w:r>
    </w:p>
    <w:p w:rsidRPr="006B1D41" w:rsidR="005145A3" w:rsidP="00AC381D" w:rsidRDefault="005145A3" w14:paraId="5BE82551" w14:textId="77777777">
      <w:pPr>
        <w:jc w:val="both"/>
        <w:rPr>
          <w:rFonts w:ascii="Calibri" w:hAnsi="Calibri" w:cs="Calibri"/>
        </w:rPr>
      </w:pPr>
    </w:p>
    <w:p w:rsidRPr="006B1D41" w:rsidR="005145A3" w:rsidP="00AC381D" w:rsidRDefault="005145A3" w14:paraId="73EC6EDD" w14:textId="77777777">
      <w:pPr>
        <w:jc w:val="both"/>
        <w:rPr>
          <w:rFonts w:ascii="Calibri" w:hAnsi="Calibri" w:cs="Calibri"/>
        </w:rPr>
      </w:pPr>
      <w:r w:rsidRPr="006B1D41">
        <w:rPr>
          <w:rFonts w:ascii="Calibri" w:hAnsi="Calibri" w:cs="Calibri"/>
        </w:rPr>
        <w:t>2. The Informant will ensure that the Confidential information is as complete and</w:t>
      </w:r>
      <w:r w:rsidRPr="006B1D41" w:rsidR="00AC381D">
        <w:rPr>
          <w:rFonts w:ascii="Calibri" w:hAnsi="Calibri" w:cs="Calibri"/>
        </w:rPr>
        <w:t xml:space="preserve"> </w:t>
      </w:r>
      <w:r w:rsidRPr="006B1D41">
        <w:rPr>
          <w:rFonts w:ascii="Calibri" w:hAnsi="Calibri" w:cs="Calibri"/>
        </w:rPr>
        <w:t>accurate as possible to enable the Recipient to achieve the Purpose.</w:t>
      </w:r>
    </w:p>
    <w:p w:rsidRPr="006B1D41" w:rsidR="005145A3" w:rsidP="00AC381D" w:rsidRDefault="005145A3" w14:paraId="5065F757" w14:textId="77777777">
      <w:pPr>
        <w:jc w:val="both"/>
        <w:rPr>
          <w:rFonts w:ascii="Calibri" w:hAnsi="Calibri" w:cs="Calibri"/>
        </w:rPr>
      </w:pPr>
    </w:p>
    <w:p w:rsidRPr="006B1D41" w:rsidR="005145A3" w:rsidP="00AC381D" w:rsidRDefault="005145A3" w14:paraId="72CEA389" w14:textId="77777777">
      <w:pPr>
        <w:jc w:val="both"/>
        <w:rPr>
          <w:rFonts w:ascii="Calibri" w:hAnsi="Calibri" w:cs="Calibri"/>
        </w:rPr>
      </w:pPr>
      <w:r w:rsidRPr="006B1D41">
        <w:rPr>
          <w:rFonts w:ascii="Calibri" w:hAnsi="Calibri" w:cs="Calibri"/>
        </w:rPr>
        <w:t>3. The Informant warrants that to the best of its knowledge and belief, its disclosure of the Confidential information and the Recipient's use of the Confidential information in accordance with this Deed, does not infringe any law. nor is it a breach of any agreement to which the Informant is a party.</w:t>
      </w:r>
    </w:p>
    <w:p w:rsidRPr="006B1D41" w:rsidR="005145A3" w:rsidP="00AC381D" w:rsidRDefault="005145A3" w14:paraId="7C64C44A" w14:textId="77777777">
      <w:pPr>
        <w:jc w:val="both"/>
        <w:rPr>
          <w:rFonts w:ascii="Calibri" w:hAnsi="Calibri" w:cs="Calibri"/>
        </w:rPr>
      </w:pPr>
    </w:p>
    <w:p w:rsidRPr="006B1D41" w:rsidR="005145A3" w:rsidP="00AC381D" w:rsidRDefault="005145A3" w14:paraId="40CB3F19" w14:textId="77777777">
      <w:pPr>
        <w:jc w:val="both"/>
        <w:rPr>
          <w:rFonts w:ascii="Calibri" w:hAnsi="Calibri" w:cs="Calibri"/>
        </w:rPr>
      </w:pPr>
      <w:r w:rsidRPr="006B1D41">
        <w:rPr>
          <w:rFonts w:ascii="Calibri" w:hAnsi="Calibri" w:cs="Calibri"/>
        </w:rPr>
        <w:lastRenderedPageBreak/>
        <w:t xml:space="preserve">4. The Informant will ensure that any information provided by the Recipient to the Informant in respect </w:t>
      </w:r>
      <w:r w:rsidRPr="006B1D41" w:rsidR="00AC381D">
        <w:rPr>
          <w:rFonts w:ascii="Calibri" w:hAnsi="Calibri" w:cs="Calibri"/>
        </w:rPr>
        <w:t>of the</w:t>
      </w:r>
      <w:r w:rsidRPr="006B1D41">
        <w:rPr>
          <w:rFonts w:ascii="Calibri" w:hAnsi="Calibri" w:cs="Calibri"/>
        </w:rPr>
        <w:t xml:space="preserve"> Purpose remains confidential.</w:t>
      </w:r>
    </w:p>
    <w:p w:rsidRPr="006B1D41" w:rsidR="005145A3" w:rsidP="00AC381D" w:rsidRDefault="005145A3" w14:paraId="5040716E" w14:textId="77777777">
      <w:pPr>
        <w:jc w:val="both"/>
        <w:rPr>
          <w:rFonts w:ascii="Calibri" w:hAnsi="Calibri" w:cs="Calibri"/>
        </w:rPr>
      </w:pPr>
    </w:p>
    <w:p w:rsidRPr="006B1D41" w:rsidR="005145A3" w:rsidP="00AC381D" w:rsidRDefault="005145A3" w14:paraId="534C7083" w14:textId="77777777">
      <w:pPr>
        <w:jc w:val="both"/>
        <w:rPr>
          <w:rFonts w:ascii="Calibri" w:hAnsi="Calibri" w:cs="Calibri"/>
          <w:b/>
        </w:rPr>
      </w:pPr>
      <w:r w:rsidRPr="006B1D41">
        <w:rPr>
          <w:rFonts w:ascii="Calibri" w:hAnsi="Calibri" w:cs="Calibri"/>
          <w:b/>
        </w:rPr>
        <w:t>Recipient's obligations</w:t>
      </w:r>
    </w:p>
    <w:p w:rsidRPr="006B1D41" w:rsidR="005145A3" w:rsidP="00AC381D" w:rsidRDefault="005145A3" w14:paraId="36852C7B" w14:textId="77777777">
      <w:pPr>
        <w:jc w:val="both"/>
        <w:rPr>
          <w:rFonts w:ascii="Calibri" w:hAnsi="Calibri" w:cs="Calibri"/>
        </w:rPr>
      </w:pPr>
    </w:p>
    <w:p w:rsidRPr="006B1D41" w:rsidR="005145A3" w:rsidP="00AC381D" w:rsidRDefault="005145A3" w14:paraId="2E082AD3" w14:textId="77777777">
      <w:pPr>
        <w:jc w:val="both"/>
        <w:rPr>
          <w:rFonts w:ascii="Calibri" w:hAnsi="Calibri" w:cs="Calibri"/>
        </w:rPr>
      </w:pPr>
      <w:r w:rsidRPr="006B1D41">
        <w:rPr>
          <w:rFonts w:ascii="Calibri" w:hAnsi="Calibri" w:cs="Calibri"/>
        </w:rPr>
        <w:t>5. The Recipient can only use the Confidential information for the Purpose. The Recipient must not use, or permit the use of, the Confidential information in a manner or for a purpose that is detrimental to the Informant.</w:t>
      </w:r>
    </w:p>
    <w:p w:rsidRPr="006B1D41" w:rsidR="005145A3" w:rsidP="00AC381D" w:rsidRDefault="005145A3" w14:paraId="0A5FA6B7" w14:textId="77777777">
      <w:pPr>
        <w:jc w:val="both"/>
        <w:rPr>
          <w:rFonts w:ascii="Calibri" w:hAnsi="Calibri" w:cs="Calibri"/>
        </w:rPr>
      </w:pPr>
    </w:p>
    <w:p w:rsidRPr="006B1D41" w:rsidR="005145A3" w:rsidP="00AC381D" w:rsidRDefault="005145A3" w14:paraId="128B6797" w14:textId="77777777">
      <w:pPr>
        <w:jc w:val="both"/>
        <w:rPr>
          <w:rFonts w:ascii="Calibri" w:hAnsi="Calibri" w:cs="Calibri"/>
        </w:rPr>
      </w:pPr>
      <w:r w:rsidRPr="006B1D41">
        <w:rPr>
          <w:rFonts w:ascii="Calibri" w:hAnsi="Calibri" w:cs="Calibri"/>
        </w:rPr>
        <w:t>6. The Recipients obligation to keep the Confidential information confidential will not apply to the following:</w:t>
      </w:r>
    </w:p>
    <w:p w:rsidRPr="006B1D41" w:rsidR="005145A3" w:rsidP="00AC381D" w:rsidRDefault="005145A3" w14:paraId="0911CCAC" w14:textId="77777777">
      <w:pPr>
        <w:jc w:val="both"/>
        <w:rPr>
          <w:rFonts w:ascii="Calibri" w:hAnsi="Calibri" w:cs="Calibri"/>
        </w:rPr>
      </w:pPr>
    </w:p>
    <w:p w:rsidRPr="006B1D41" w:rsidR="005145A3" w:rsidP="00AC381D" w:rsidRDefault="005145A3" w14:paraId="0AE59A89" w14:textId="77777777">
      <w:pPr>
        <w:ind w:left="540" w:hanging="540"/>
        <w:jc w:val="both"/>
        <w:rPr>
          <w:rFonts w:ascii="Calibri" w:hAnsi="Calibri" w:cs="Calibri"/>
        </w:rPr>
      </w:pPr>
      <w:r w:rsidRPr="006B1D41">
        <w:rPr>
          <w:rFonts w:ascii="Calibri" w:hAnsi="Calibri" w:cs="Calibri"/>
        </w:rPr>
        <w:t xml:space="preserve">(a) </w:t>
      </w:r>
      <w:r w:rsidRPr="006B1D41">
        <w:rPr>
          <w:rFonts w:ascii="Calibri" w:hAnsi="Calibri" w:cs="Calibri"/>
        </w:rPr>
        <w:tab/>
      </w:r>
      <w:r w:rsidRPr="006B1D41">
        <w:rPr>
          <w:rFonts w:ascii="Calibri" w:hAnsi="Calibri" w:cs="Calibri"/>
        </w:rPr>
        <w:t xml:space="preserve">Confidential information that is public knowledge or becomes generally available to the public, except where the information has become </w:t>
      </w:r>
      <w:r w:rsidRPr="006B1D41" w:rsidR="00AC381D">
        <w:rPr>
          <w:rFonts w:ascii="Calibri" w:hAnsi="Calibri" w:cs="Calibri"/>
        </w:rPr>
        <w:t>public through</w:t>
      </w:r>
      <w:r w:rsidRPr="006B1D41">
        <w:rPr>
          <w:rFonts w:ascii="Calibri" w:hAnsi="Calibri" w:cs="Calibri"/>
        </w:rPr>
        <w:t xml:space="preserve"> a breach of this Deed;</w:t>
      </w:r>
    </w:p>
    <w:p w:rsidRPr="006B1D41" w:rsidR="005145A3" w:rsidP="00AC381D" w:rsidRDefault="005145A3" w14:paraId="25662827" w14:textId="77777777">
      <w:pPr>
        <w:ind w:left="540" w:hanging="540"/>
        <w:jc w:val="both"/>
        <w:rPr>
          <w:rFonts w:ascii="Calibri" w:hAnsi="Calibri" w:cs="Calibri"/>
        </w:rPr>
      </w:pPr>
    </w:p>
    <w:p w:rsidRPr="006B1D41" w:rsidR="005145A3" w:rsidP="00AC381D" w:rsidRDefault="005145A3" w14:paraId="5B1F245A" w14:textId="77777777">
      <w:pPr>
        <w:ind w:left="540" w:hanging="540"/>
        <w:jc w:val="both"/>
        <w:rPr>
          <w:rFonts w:ascii="Calibri" w:hAnsi="Calibri" w:cs="Calibri"/>
        </w:rPr>
      </w:pPr>
      <w:r w:rsidRPr="006B1D41">
        <w:rPr>
          <w:rFonts w:ascii="Calibri" w:hAnsi="Calibri" w:cs="Calibri"/>
        </w:rPr>
        <w:t xml:space="preserve">(b) </w:t>
      </w:r>
      <w:r w:rsidRPr="006B1D41">
        <w:rPr>
          <w:rFonts w:ascii="Calibri" w:hAnsi="Calibri" w:cs="Calibri"/>
        </w:rPr>
        <w:tab/>
      </w:r>
      <w:r w:rsidRPr="006B1D41">
        <w:rPr>
          <w:rFonts w:ascii="Calibri" w:hAnsi="Calibri" w:cs="Calibri"/>
        </w:rPr>
        <w:t>Confidential information that was known to the Recipient on a non-confidential basis prior to its disclosure by the Informant;</w:t>
      </w:r>
    </w:p>
    <w:p w:rsidRPr="006B1D41" w:rsidR="005145A3" w:rsidP="00AC381D" w:rsidRDefault="005145A3" w14:paraId="54C275C6" w14:textId="77777777">
      <w:pPr>
        <w:ind w:left="540" w:hanging="540"/>
        <w:jc w:val="both"/>
        <w:rPr>
          <w:rFonts w:ascii="Calibri" w:hAnsi="Calibri" w:cs="Calibri"/>
        </w:rPr>
      </w:pPr>
    </w:p>
    <w:p w:rsidRPr="006B1D41" w:rsidR="005145A3" w:rsidP="00AC381D" w:rsidRDefault="005145A3" w14:paraId="432D080B" w14:textId="77777777">
      <w:pPr>
        <w:ind w:left="540" w:hanging="540"/>
        <w:jc w:val="both"/>
        <w:rPr>
          <w:rFonts w:ascii="Calibri" w:hAnsi="Calibri" w:cs="Calibri"/>
        </w:rPr>
      </w:pPr>
      <w:r w:rsidRPr="006B1D41">
        <w:rPr>
          <w:rFonts w:ascii="Calibri" w:hAnsi="Calibri" w:cs="Calibri"/>
        </w:rPr>
        <w:t xml:space="preserve">(c) </w:t>
      </w:r>
      <w:r w:rsidRPr="006B1D41">
        <w:rPr>
          <w:rFonts w:ascii="Calibri" w:hAnsi="Calibri" w:cs="Calibri"/>
        </w:rPr>
        <w:tab/>
      </w:r>
      <w:r w:rsidRPr="006B1D41">
        <w:rPr>
          <w:rFonts w:ascii="Calibri" w:hAnsi="Calibri" w:cs="Calibri"/>
        </w:rPr>
        <w:t>Confidential information that was available to the Recipient from a third party</w:t>
      </w:r>
    </w:p>
    <w:p w:rsidRPr="006B1D41" w:rsidR="005145A3" w:rsidP="00AC381D" w:rsidRDefault="005145A3" w14:paraId="319A630A" w14:textId="77777777">
      <w:pPr>
        <w:ind w:left="540" w:hanging="540"/>
        <w:jc w:val="both"/>
        <w:rPr>
          <w:rFonts w:ascii="Calibri" w:hAnsi="Calibri" w:cs="Calibri"/>
        </w:rPr>
      </w:pPr>
      <w:r w:rsidRPr="006B1D41">
        <w:rPr>
          <w:rFonts w:ascii="Calibri" w:hAnsi="Calibri" w:cs="Calibri"/>
        </w:rPr>
        <w:tab/>
      </w:r>
      <w:r w:rsidRPr="006B1D41">
        <w:rPr>
          <w:rFonts w:ascii="Calibri" w:hAnsi="Calibri" w:cs="Calibri"/>
        </w:rPr>
        <w:t>whose direct or indirect source was not the Informant.</w:t>
      </w:r>
    </w:p>
    <w:p w:rsidRPr="006B1D41" w:rsidR="005145A3" w:rsidP="00AC381D" w:rsidRDefault="005145A3" w14:paraId="0AD656B2" w14:textId="77777777">
      <w:pPr>
        <w:jc w:val="both"/>
        <w:rPr>
          <w:rFonts w:ascii="Calibri" w:hAnsi="Calibri" w:cs="Calibri"/>
        </w:rPr>
      </w:pPr>
    </w:p>
    <w:p w:rsidRPr="006B1D41" w:rsidR="005145A3" w:rsidP="00AC381D" w:rsidRDefault="005145A3" w14:paraId="5BC898E5" w14:textId="77777777">
      <w:pPr>
        <w:jc w:val="both"/>
        <w:rPr>
          <w:rFonts w:ascii="Calibri" w:hAnsi="Calibri" w:cs="Calibri"/>
        </w:rPr>
      </w:pPr>
      <w:r w:rsidRPr="006B1D41">
        <w:rPr>
          <w:rFonts w:ascii="Calibri" w:hAnsi="Calibri" w:cs="Calibri"/>
        </w:rPr>
        <w:t>7. The Recipient shall not disclose, divulge or provide the Confidential Information, or the fact that the Confidential information is being provided to the Recipient, to any person without the prior written consent of the Informant. However, the Recipient may disclose the Confidential information to the following without prior written consent:</w:t>
      </w:r>
    </w:p>
    <w:p w:rsidRPr="006B1D41" w:rsidR="005145A3" w:rsidP="00AC381D" w:rsidRDefault="005145A3" w14:paraId="399E65CE" w14:textId="77777777">
      <w:pPr>
        <w:jc w:val="both"/>
        <w:rPr>
          <w:rFonts w:ascii="Calibri" w:hAnsi="Calibri" w:cs="Calibri"/>
        </w:rPr>
      </w:pPr>
    </w:p>
    <w:p w:rsidRPr="006B1D41" w:rsidR="005145A3" w:rsidP="00AC381D" w:rsidRDefault="005145A3" w14:paraId="0CB456CC" w14:textId="77777777">
      <w:pPr>
        <w:ind w:left="540" w:hanging="540"/>
        <w:jc w:val="both"/>
        <w:rPr>
          <w:rFonts w:ascii="Calibri" w:hAnsi="Calibri" w:cs="Calibri"/>
        </w:rPr>
      </w:pPr>
      <w:r w:rsidRPr="006B1D41">
        <w:rPr>
          <w:rFonts w:ascii="Calibri" w:hAnsi="Calibri" w:cs="Calibri"/>
        </w:rPr>
        <w:t xml:space="preserve">(a) </w:t>
      </w:r>
      <w:r w:rsidRPr="006B1D41">
        <w:rPr>
          <w:rFonts w:ascii="Calibri" w:hAnsi="Calibri" w:cs="Calibri"/>
        </w:rPr>
        <w:tab/>
      </w:r>
      <w:r w:rsidRPr="006B1D41">
        <w:rPr>
          <w:rFonts w:ascii="Calibri" w:hAnsi="Calibri" w:cs="Calibri"/>
        </w:rPr>
        <w:t xml:space="preserve">a limited number of Directors (as defined in s 60 </w:t>
      </w:r>
      <w:r w:rsidRPr="006B1D41" w:rsidR="00AC381D">
        <w:rPr>
          <w:rFonts w:ascii="Calibri" w:hAnsi="Calibri" w:cs="Calibri"/>
        </w:rPr>
        <w:t>of the</w:t>
      </w:r>
      <w:r w:rsidRPr="006B1D41">
        <w:rPr>
          <w:rFonts w:ascii="Calibri" w:hAnsi="Calibri" w:cs="Calibri"/>
        </w:rPr>
        <w:t xml:space="preserve"> Corporations Law), officers and employees of the Recipient on a strictly </w:t>
      </w:r>
      <w:r w:rsidRPr="006B1D41" w:rsidR="00AC381D">
        <w:rPr>
          <w:rFonts w:ascii="Calibri" w:hAnsi="Calibri" w:cs="Calibri"/>
        </w:rPr>
        <w:t>“need</w:t>
      </w:r>
      <w:r w:rsidRPr="006B1D41">
        <w:rPr>
          <w:rFonts w:ascii="Calibri" w:hAnsi="Calibri" w:cs="Calibri"/>
        </w:rPr>
        <w:t xml:space="preserve"> to </w:t>
      </w:r>
      <w:proofErr w:type="gramStart"/>
      <w:r w:rsidRPr="006B1D41">
        <w:rPr>
          <w:rFonts w:ascii="Calibri" w:hAnsi="Calibri" w:cs="Calibri"/>
        </w:rPr>
        <w:t>know</w:t>
      </w:r>
      <w:r w:rsidRPr="006B1D41" w:rsidR="00AC381D">
        <w:rPr>
          <w:rFonts w:ascii="Calibri" w:hAnsi="Calibri" w:cs="Calibri"/>
        </w:rPr>
        <w:t>“</w:t>
      </w:r>
      <w:proofErr w:type="gramEnd"/>
      <w:r w:rsidRPr="006B1D41" w:rsidR="00AC381D">
        <w:rPr>
          <w:rFonts w:ascii="Calibri" w:hAnsi="Calibri" w:cs="Calibri"/>
        </w:rPr>
        <w:t>basis</w:t>
      </w:r>
      <w:r w:rsidRPr="006B1D41">
        <w:rPr>
          <w:rFonts w:ascii="Calibri" w:hAnsi="Calibri" w:cs="Calibri"/>
        </w:rPr>
        <w:t>; and</w:t>
      </w:r>
    </w:p>
    <w:p w:rsidRPr="006B1D41" w:rsidR="005145A3" w:rsidP="00AC381D" w:rsidRDefault="005145A3" w14:paraId="7D72841B" w14:textId="77777777">
      <w:pPr>
        <w:ind w:left="540" w:hanging="540"/>
        <w:jc w:val="both"/>
        <w:rPr>
          <w:rFonts w:ascii="Calibri" w:hAnsi="Calibri" w:cs="Calibri"/>
        </w:rPr>
      </w:pPr>
    </w:p>
    <w:p w:rsidRPr="006B1D41" w:rsidR="005145A3" w:rsidP="00AC381D" w:rsidRDefault="005145A3" w14:paraId="2D430243" w14:textId="77777777">
      <w:pPr>
        <w:ind w:left="540" w:hanging="540"/>
        <w:jc w:val="both"/>
        <w:rPr>
          <w:rFonts w:ascii="Calibri" w:hAnsi="Calibri" w:cs="Calibri"/>
        </w:rPr>
      </w:pPr>
      <w:r w:rsidRPr="006B1D41">
        <w:rPr>
          <w:rFonts w:ascii="Calibri" w:hAnsi="Calibri" w:cs="Calibri"/>
        </w:rPr>
        <w:t xml:space="preserve">(b) </w:t>
      </w:r>
      <w:r w:rsidRPr="006B1D41">
        <w:rPr>
          <w:rFonts w:ascii="Calibri" w:hAnsi="Calibri" w:cs="Calibri"/>
        </w:rPr>
        <w:tab/>
      </w:r>
      <w:r w:rsidRPr="006B1D41">
        <w:rPr>
          <w:rFonts w:ascii="Calibri" w:hAnsi="Calibri" w:cs="Calibri"/>
        </w:rPr>
        <w:t xml:space="preserve">the local representatives, accountants, financiers, legal and financial advisers of the Recipient on a strictly </w:t>
      </w:r>
      <w:r w:rsidRPr="006B1D41" w:rsidR="00AC381D">
        <w:rPr>
          <w:rFonts w:ascii="Calibri" w:hAnsi="Calibri" w:cs="Calibri"/>
        </w:rPr>
        <w:t>“need</w:t>
      </w:r>
      <w:r w:rsidRPr="006B1D41">
        <w:rPr>
          <w:rFonts w:ascii="Calibri" w:hAnsi="Calibri" w:cs="Calibri"/>
        </w:rPr>
        <w:t xml:space="preserve"> to know" basis.</w:t>
      </w:r>
    </w:p>
    <w:p w:rsidRPr="006B1D41" w:rsidR="005145A3" w:rsidP="00AC381D" w:rsidRDefault="005145A3" w14:paraId="7EBA80F4" w14:textId="77777777">
      <w:pPr>
        <w:jc w:val="both"/>
        <w:rPr>
          <w:rFonts w:ascii="Calibri" w:hAnsi="Calibri" w:cs="Calibri"/>
        </w:rPr>
      </w:pPr>
    </w:p>
    <w:p w:rsidRPr="006B1D41" w:rsidR="005145A3" w:rsidP="00AC381D" w:rsidRDefault="005145A3" w14:paraId="53F20ED2" w14:textId="77777777">
      <w:pPr>
        <w:jc w:val="both"/>
        <w:rPr>
          <w:rFonts w:ascii="Calibri" w:hAnsi="Calibri" w:cs="Calibri"/>
        </w:rPr>
      </w:pPr>
      <w:r w:rsidRPr="006B1D41">
        <w:rPr>
          <w:rFonts w:ascii="Calibri" w:hAnsi="Calibri" w:cs="Calibri"/>
        </w:rPr>
        <w:t>8. lf the Recipient is required by law to disclose the Confidential Information, prior written consent of the Informant is not required. However, the Recipient undertakes to:</w:t>
      </w:r>
    </w:p>
    <w:p w:rsidRPr="006B1D41" w:rsidR="005145A3" w:rsidP="00AC381D" w:rsidRDefault="005145A3" w14:paraId="082F63A3" w14:textId="77777777">
      <w:pPr>
        <w:jc w:val="both"/>
        <w:rPr>
          <w:rFonts w:ascii="Calibri" w:hAnsi="Calibri" w:cs="Calibri"/>
        </w:rPr>
      </w:pPr>
    </w:p>
    <w:p w:rsidRPr="006B1D41" w:rsidR="005145A3" w:rsidP="00AC381D" w:rsidRDefault="005145A3" w14:paraId="1D0E136C" w14:textId="77777777">
      <w:pPr>
        <w:ind w:left="540" w:hanging="540"/>
        <w:jc w:val="both"/>
        <w:rPr>
          <w:rFonts w:ascii="Calibri" w:hAnsi="Calibri" w:cs="Calibri"/>
        </w:rPr>
      </w:pPr>
      <w:r w:rsidRPr="006B1D41">
        <w:rPr>
          <w:rFonts w:ascii="Calibri" w:hAnsi="Calibri" w:cs="Calibri"/>
        </w:rPr>
        <w:t xml:space="preserve">(a) </w:t>
      </w:r>
      <w:r w:rsidRPr="006B1D41">
        <w:rPr>
          <w:rFonts w:ascii="Calibri" w:hAnsi="Calibri" w:cs="Calibri"/>
        </w:rPr>
        <w:tab/>
      </w:r>
      <w:r w:rsidRPr="006B1D41">
        <w:rPr>
          <w:rFonts w:ascii="Calibri" w:hAnsi="Calibri" w:cs="Calibri"/>
        </w:rPr>
        <w:t>immediately notify the Informant of any actual or anticipated requirement of the law to disclose the Con</w:t>
      </w:r>
      <w:r w:rsidRPr="006B1D41" w:rsidR="00AC381D">
        <w:rPr>
          <w:rFonts w:ascii="Calibri" w:hAnsi="Calibri" w:cs="Calibri"/>
        </w:rPr>
        <w:t>fid</w:t>
      </w:r>
      <w:r w:rsidRPr="006B1D41">
        <w:rPr>
          <w:rFonts w:ascii="Calibri" w:hAnsi="Calibri" w:cs="Calibri"/>
        </w:rPr>
        <w:t>ential Information; and</w:t>
      </w:r>
    </w:p>
    <w:p w:rsidRPr="006B1D41" w:rsidR="005145A3" w:rsidP="00AC381D" w:rsidRDefault="005145A3" w14:paraId="400BDA58" w14:textId="77777777">
      <w:pPr>
        <w:ind w:left="540" w:hanging="540"/>
        <w:jc w:val="both"/>
        <w:rPr>
          <w:rFonts w:ascii="Calibri" w:hAnsi="Calibri" w:cs="Calibri"/>
        </w:rPr>
      </w:pPr>
    </w:p>
    <w:p w:rsidRPr="006B1D41" w:rsidR="005145A3" w:rsidP="00AC381D" w:rsidRDefault="005145A3" w14:paraId="21C44015" w14:textId="77777777">
      <w:pPr>
        <w:ind w:left="540" w:hanging="540"/>
        <w:jc w:val="both"/>
        <w:rPr>
          <w:rFonts w:ascii="Calibri" w:hAnsi="Calibri" w:cs="Calibri"/>
        </w:rPr>
      </w:pPr>
      <w:r w:rsidRPr="006B1D41">
        <w:rPr>
          <w:rFonts w:ascii="Calibri" w:hAnsi="Calibri" w:cs="Calibri"/>
        </w:rPr>
        <w:t xml:space="preserve">(b) </w:t>
      </w:r>
      <w:r w:rsidRPr="006B1D41">
        <w:rPr>
          <w:rFonts w:ascii="Calibri" w:hAnsi="Calibri" w:cs="Calibri"/>
        </w:rPr>
        <w:tab/>
      </w:r>
      <w:r w:rsidRPr="006B1D41">
        <w:rPr>
          <w:rFonts w:ascii="Calibri" w:hAnsi="Calibri" w:cs="Calibri"/>
        </w:rPr>
        <w:t>use its best endeavours to delay and withhold the disclosure until the Informant has had reasonable opportunity to oppose the disclosure by lawful means.</w:t>
      </w:r>
    </w:p>
    <w:p w:rsidRPr="006B1D41" w:rsidR="005145A3" w:rsidP="00AC381D" w:rsidRDefault="005145A3" w14:paraId="00DB1E81" w14:textId="77777777">
      <w:pPr>
        <w:jc w:val="both"/>
        <w:rPr>
          <w:rFonts w:ascii="Calibri" w:hAnsi="Calibri" w:cs="Calibri"/>
        </w:rPr>
      </w:pPr>
    </w:p>
    <w:p w:rsidRPr="006B1D41" w:rsidR="005145A3" w:rsidP="00AC381D" w:rsidRDefault="005145A3" w14:paraId="712DE92B" w14:textId="77777777">
      <w:pPr>
        <w:jc w:val="both"/>
        <w:rPr>
          <w:rFonts w:ascii="Calibri" w:hAnsi="Calibri" w:cs="Calibri"/>
          <w:b/>
        </w:rPr>
      </w:pPr>
      <w:r w:rsidRPr="006B1D41">
        <w:rPr>
          <w:rFonts w:ascii="Calibri" w:hAnsi="Calibri" w:cs="Calibri"/>
          <w:b/>
        </w:rPr>
        <w:lastRenderedPageBreak/>
        <w:t>Return of confidential information</w:t>
      </w:r>
    </w:p>
    <w:p w:rsidRPr="006B1D41" w:rsidR="005145A3" w:rsidP="00AC381D" w:rsidRDefault="005145A3" w14:paraId="0956FA35" w14:textId="77777777">
      <w:pPr>
        <w:jc w:val="both"/>
        <w:rPr>
          <w:rFonts w:ascii="Calibri" w:hAnsi="Calibri" w:cs="Calibri"/>
        </w:rPr>
      </w:pPr>
    </w:p>
    <w:p w:rsidRPr="006B1D41" w:rsidR="005145A3" w:rsidP="00AC381D" w:rsidRDefault="005145A3" w14:paraId="68C96B57" w14:textId="77777777">
      <w:pPr>
        <w:jc w:val="both"/>
        <w:rPr>
          <w:rFonts w:ascii="Calibri" w:hAnsi="Calibri" w:cs="Calibri"/>
        </w:rPr>
      </w:pPr>
      <w:r w:rsidRPr="006B1D41">
        <w:rPr>
          <w:rFonts w:ascii="Calibri" w:hAnsi="Calibri" w:cs="Calibri"/>
        </w:rPr>
        <w:t>9. lf the Purpose is not achieved or negotiations between the Informant and the</w:t>
      </w:r>
    </w:p>
    <w:p w:rsidRPr="006B1D41" w:rsidR="005145A3" w:rsidP="00AC381D" w:rsidRDefault="005145A3" w14:paraId="1227C944" w14:textId="77777777">
      <w:pPr>
        <w:jc w:val="both"/>
        <w:rPr>
          <w:rFonts w:ascii="Calibri" w:hAnsi="Calibri" w:cs="Calibri"/>
        </w:rPr>
      </w:pPr>
      <w:r w:rsidRPr="006B1D41">
        <w:rPr>
          <w:rFonts w:ascii="Calibri" w:hAnsi="Calibri" w:cs="Calibri"/>
        </w:rPr>
        <w:t>Recipient regarding the Purpose cease:</w:t>
      </w:r>
    </w:p>
    <w:p w:rsidRPr="006B1D41" w:rsidR="005145A3" w:rsidP="00AC381D" w:rsidRDefault="005145A3" w14:paraId="1B60F552" w14:textId="77777777">
      <w:pPr>
        <w:jc w:val="both"/>
        <w:rPr>
          <w:rFonts w:ascii="Calibri" w:hAnsi="Calibri" w:cs="Calibri"/>
        </w:rPr>
      </w:pPr>
    </w:p>
    <w:p w:rsidRPr="006B1D41" w:rsidR="005145A3" w:rsidP="00AC381D" w:rsidRDefault="005145A3" w14:paraId="71B0066E" w14:textId="77777777">
      <w:pPr>
        <w:ind w:left="540" w:hanging="540"/>
        <w:jc w:val="both"/>
        <w:rPr>
          <w:rFonts w:ascii="Calibri" w:hAnsi="Calibri" w:cs="Calibri"/>
        </w:rPr>
      </w:pPr>
      <w:r w:rsidRPr="006B1D41">
        <w:rPr>
          <w:rFonts w:ascii="Calibri" w:hAnsi="Calibri" w:cs="Calibri"/>
        </w:rPr>
        <w:t xml:space="preserve">(a) </w:t>
      </w:r>
      <w:r w:rsidRPr="006B1D41">
        <w:rPr>
          <w:rFonts w:ascii="Calibri" w:hAnsi="Calibri" w:cs="Calibri"/>
        </w:rPr>
        <w:tab/>
      </w:r>
      <w:r w:rsidRPr="006B1D41">
        <w:rPr>
          <w:rFonts w:ascii="Calibri" w:hAnsi="Calibri" w:cs="Calibri"/>
        </w:rPr>
        <w:t>the Informant can serve written notice to the Recipient to return the Confidential information to the Informant;</w:t>
      </w:r>
    </w:p>
    <w:p w:rsidRPr="006B1D41" w:rsidR="005145A3" w:rsidP="00AC381D" w:rsidRDefault="005145A3" w14:paraId="08F39A48" w14:textId="77777777">
      <w:pPr>
        <w:ind w:left="540" w:hanging="540"/>
        <w:jc w:val="both"/>
        <w:rPr>
          <w:rFonts w:ascii="Calibri" w:hAnsi="Calibri" w:cs="Calibri"/>
        </w:rPr>
      </w:pPr>
      <w:r w:rsidRPr="006B1D41">
        <w:rPr>
          <w:rFonts w:ascii="Calibri" w:hAnsi="Calibri" w:cs="Calibri"/>
        </w:rPr>
        <w:t xml:space="preserve">(b) </w:t>
      </w:r>
      <w:r w:rsidRPr="006B1D41">
        <w:rPr>
          <w:rFonts w:ascii="Calibri" w:hAnsi="Calibri" w:cs="Calibri"/>
        </w:rPr>
        <w:tab/>
      </w:r>
      <w:r w:rsidRPr="006B1D41">
        <w:rPr>
          <w:rFonts w:ascii="Calibri" w:hAnsi="Calibri" w:cs="Calibri"/>
        </w:rPr>
        <w:t>within three (3) business days of the receipt of the written notice, the Recipient must return all originals, copies, extracts and summaries of the Confidential information to the Informant;</w:t>
      </w:r>
    </w:p>
    <w:p w:rsidRPr="006B1D41" w:rsidR="005145A3" w:rsidP="00AC381D" w:rsidRDefault="005145A3" w14:paraId="04727A6D" w14:textId="77777777">
      <w:pPr>
        <w:ind w:left="540" w:hanging="540"/>
        <w:jc w:val="both"/>
        <w:rPr>
          <w:rFonts w:ascii="Calibri" w:hAnsi="Calibri" w:cs="Calibri"/>
        </w:rPr>
      </w:pPr>
      <w:r w:rsidRPr="006B1D41">
        <w:rPr>
          <w:rFonts w:ascii="Calibri" w:hAnsi="Calibri" w:cs="Calibri"/>
        </w:rPr>
        <w:t xml:space="preserve">(c) </w:t>
      </w:r>
      <w:r w:rsidRPr="006B1D41">
        <w:rPr>
          <w:rFonts w:ascii="Calibri" w:hAnsi="Calibri" w:cs="Calibri"/>
        </w:rPr>
        <w:tab/>
      </w:r>
      <w:r w:rsidRPr="006B1D41">
        <w:rPr>
          <w:rFonts w:ascii="Calibri" w:hAnsi="Calibri" w:cs="Calibri"/>
        </w:rPr>
        <w:t>the Recipient will not retain any originals, photocopies or abstracts of any document containing the Confidential information or any part of any such document; and</w:t>
      </w:r>
    </w:p>
    <w:p w:rsidRPr="006B1D41" w:rsidR="005145A3" w:rsidP="00AC381D" w:rsidRDefault="005145A3" w14:paraId="36CF58E7" w14:textId="77777777">
      <w:pPr>
        <w:ind w:left="540" w:hanging="540"/>
        <w:jc w:val="both"/>
        <w:rPr>
          <w:rFonts w:ascii="Calibri" w:hAnsi="Calibri" w:cs="Calibri"/>
        </w:rPr>
      </w:pPr>
      <w:r w:rsidRPr="006B1D41">
        <w:rPr>
          <w:rFonts w:ascii="Calibri" w:hAnsi="Calibri" w:cs="Calibri"/>
        </w:rPr>
        <w:t xml:space="preserve">(d) </w:t>
      </w:r>
      <w:r w:rsidRPr="006B1D41">
        <w:rPr>
          <w:rFonts w:ascii="Calibri" w:hAnsi="Calibri" w:cs="Calibri"/>
        </w:rPr>
        <w:tab/>
      </w:r>
      <w:r w:rsidRPr="006B1D41">
        <w:rPr>
          <w:rFonts w:ascii="Calibri" w:hAnsi="Calibri" w:cs="Calibri"/>
        </w:rPr>
        <w:t xml:space="preserve">the return of the documents will be at the </w:t>
      </w:r>
      <w:proofErr w:type="gramStart"/>
      <w:r w:rsidRPr="006B1D41">
        <w:rPr>
          <w:rFonts w:ascii="Calibri" w:hAnsi="Calibri" w:cs="Calibri"/>
        </w:rPr>
        <w:t>Recipient‘</w:t>
      </w:r>
      <w:proofErr w:type="gramEnd"/>
      <w:r w:rsidRPr="006B1D41">
        <w:rPr>
          <w:rFonts w:ascii="Calibri" w:hAnsi="Calibri" w:cs="Calibri"/>
        </w:rPr>
        <w:t>s expense.</w:t>
      </w:r>
    </w:p>
    <w:p w:rsidRPr="006B1D41" w:rsidR="005145A3" w:rsidP="00AC381D" w:rsidRDefault="005145A3" w14:paraId="4B925D53" w14:textId="77777777">
      <w:pPr>
        <w:jc w:val="both"/>
        <w:rPr>
          <w:rFonts w:ascii="Calibri" w:hAnsi="Calibri" w:cs="Calibri"/>
        </w:rPr>
      </w:pPr>
    </w:p>
    <w:p w:rsidRPr="006B1D41" w:rsidR="005145A3" w:rsidP="00AC381D" w:rsidRDefault="005145A3" w14:paraId="491316F6" w14:textId="77777777">
      <w:pPr>
        <w:jc w:val="both"/>
        <w:rPr>
          <w:rFonts w:ascii="Calibri" w:hAnsi="Calibri" w:cs="Calibri"/>
          <w:b/>
        </w:rPr>
      </w:pPr>
      <w:r w:rsidRPr="006B1D41">
        <w:rPr>
          <w:rFonts w:ascii="Calibri" w:hAnsi="Calibri" w:cs="Calibri"/>
          <w:b/>
        </w:rPr>
        <w:t>Transfer of obligations</w:t>
      </w:r>
    </w:p>
    <w:p w:rsidRPr="006B1D41" w:rsidR="005145A3" w:rsidP="00AC381D" w:rsidRDefault="005145A3" w14:paraId="7C64C516" w14:textId="77777777">
      <w:pPr>
        <w:jc w:val="both"/>
        <w:rPr>
          <w:rFonts w:ascii="Calibri" w:hAnsi="Calibri" w:cs="Calibri"/>
        </w:rPr>
      </w:pPr>
    </w:p>
    <w:p w:rsidRPr="006B1D41" w:rsidR="005145A3" w:rsidP="00AC381D" w:rsidRDefault="005145A3" w14:paraId="40E9E882" w14:textId="77777777">
      <w:pPr>
        <w:jc w:val="both"/>
        <w:rPr>
          <w:rFonts w:ascii="Calibri" w:hAnsi="Calibri" w:cs="Calibri"/>
        </w:rPr>
      </w:pPr>
      <w:r w:rsidRPr="006B1D41">
        <w:rPr>
          <w:rFonts w:ascii="Calibri" w:hAnsi="Calibri" w:cs="Calibri"/>
        </w:rPr>
        <w:t>10. The Recipient cannot assign, transfer or otherwise dispose of its obligations in this Deed, either in whole or in part.</w:t>
      </w:r>
    </w:p>
    <w:p w:rsidRPr="006B1D41" w:rsidR="005145A3" w:rsidP="00AC381D" w:rsidRDefault="005145A3" w14:paraId="6889A575" w14:textId="77777777">
      <w:pPr>
        <w:jc w:val="both"/>
        <w:rPr>
          <w:rFonts w:ascii="Calibri" w:hAnsi="Calibri" w:cs="Calibri"/>
        </w:rPr>
      </w:pPr>
    </w:p>
    <w:p w:rsidRPr="006B1D41" w:rsidR="005145A3" w:rsidP="00AC381D" w:rsidRDefault="005145A3" w14:paraId="039D585E" w14:textId="77777777">
      <w:pPr>
        <w:jc w:val="both"/>
        <w:rPr>
          <w:rFonts w:ascii="Calibri" w:hAnsi="Calibri" w:cs="Calibri"/>
          <w:b/>
        </w:rPr>
      </w:pPr>
      <w:r w:rsidRPr="006B1D41">
        <w:rPr>
          <w:rFonts w:ascii="Calibri" w:hAnsi="Calibri" w:cs="Calibri"/>
          <w:b/>
        </w:rPr>
        <w:t>Recipient's employees, agents etc</w:t>
      </w:r>
    </w:p>
    <w:p w:rsidRPr="006B1D41" w:rsidR="005145A3" w:rsidP="00AC381D" w:rsidRDefault="005145A3" w14:paraId="4653BFFA" w14:textId="77777777">
      <w:pPr>
        <w:jc w:val="both"/>
        <w:rPr>
          <w:rFonts w:ascii="Calibri" w:hAnsi="Calibri" w:cs="Calibri"/>
        </w:rPr>
      </w:pPr>
    </w:p>
    <w:p w:rsidRPr="006B1D41" w:rsidR="005145A3" w:rsidP="00AC381D" w:rsidRDefault="005145A3" w14:paraId="15F8ABA5" w14:textId="77777777">
      <w:pPr>
        <w:jc w:val="both"/>
        <w:rPr>
          <w:rFonts w:ascii="Calibri" w:hAnsi="Calibri" w:cs="Calibri"/>
        </w:rPr>
      </w:pPr>
      <w:r w:rsidRPr="006B1D41">
        <w:rPr>
          <w:rFonts w:ascii="Calibri" w:hAnsi="Calibri" w:cs="Calibri"/>
        </w:rPr>
        <w:t xml:space="preserve">11. The Recipient must ensure that its directors, </w:t>
      </w:r>
      <w:r w:rsidRPr="006B1D41" w:rsidR="00AC381D">
        <w:rPr>
          <w:rFonts w:ascii="Calibri" w:hAnsi="Calibri" w:cs="Calibri"/>
        </w:rPr>
        <w:t>officers</w:t>
      </w:r>
      <w:r w:rsidRPr="006B1D41">
        <w:rPr>
          <w:rFonts w:ascii="Calibri" w:hAnsi="Calibri" w:cs="Calibri"/>
        </w:rPr>
        <w:t>, employees, legal or personal representatives, accountants, financiers or financial advisers comply with the provisions of this Deed which impose any obligation on the Recipient as if such people are party to the deed. A breach of such a provision by one of those people will be regarded as a breach of this Deed by the Recipient.</w:t>
      </w:r>
    </w:p>
    <w:p w:rsidRPr="006B1D41" w:rsidR="005145A3" w:rsidP="00AC381D" w:rsidRDefault="005145A3" w14:paraId="7FDD99E7" w14:textId="77777777">
      <w:pPr>
        <w:jc w:val="both"/>
        <w:rPr>
          <w:rFonts w:ascii="Calibri" w:hAnsi="Calibri" w:cs="Calibri"/>
        </w:rPr>
      </w:pPr>
    </w:p>
    <w:p w:rsidRPr="006B1D41" w:rsidR="005145A3" w:rsidP="00AC381D" w:rsidRDefault="005145A3" w14:paraId="2FCA405B" w14:textId="77777777">
      <w:pPr>
        <w:jc w:val="both"/>
        <w:rPr>
          <w:rFonts w:ascii="Calibri" w:hAnsi="Calibri" w:cs="Calibri"/>
          <w:b/>
        </w:rPr>
      </w:pPr>
      <w:r w:rsidRPr="006B1D41">
        <w:rPr>
          <w:rFonts w:ascii="Calibri" w:hAnsi="Calibri" w:cs="Calibri"/>
          <w:b/>
        </w:rPr>
        <w:t>Breach of deed</w:t>
      </w:r>
    </w:p>
    <w:p w:rsidRPr="006B1D41" w:rsidR="005145A3" w:rsidP="00AC381D" w:rsidRDefault="005145A3" w14:paraId="7D13B600" w14:textId="77777777">
      <w:pPr>
        <w:jc w:val="both"/>
        <w:rPr>
          <w:rFonts w:ascii="Calibri" w:hAnsi="Calibri" w:cs="Calibri"/>
        </w:rPr>
      </w:pPr>
    </w:p>
    <w:p w:rsidRPr="006B1D41" w:rsidR="005145A3" w:rsidP="00AC381D" w:rsidRDefault="005145A3" w14:paraId="783A211F" w14:textId="77777777">
      <w:pPr>
        <w:jc w:val="both"/>
        <w:rPr>
          <w:rFonts w:ascii="Calibri" w:hAnsi="Calibri" w:cs="Calibri"/>
        </w:rPr>
      </w:pPr>
      <w:r w:rsidRPr="006B1D41">
        <w:rPr>
          <w:rFonts w:ascii="Calibri" w:hAnsi="Calibri" w:cs="Calibri"/>
        </w:rPr>
        <w:t xml:space="preserve">12. lf the Recipient breaches a provision of this Deed, the Informant will be entitled to seek all appropriate remedies, including monetary damages and interim, interlocutory or permanent injunctions against the Recipient, its directors, </w:t>
      </w:r>
      <w:r w:rsidRPr="006B1D41" w:rsidR="00AC381D">
        <w:rPr>
          <w:rFonts w:ascii="Calibri" w:hAnsi="Calibri" w:cs="Calibri"/>
        </w:rPr>
        <w:t>officers</w:t>
      </w:r>
      <w:r w:rsidRPr="006B1D41">
        <w:rPr>
          <w:rFonts w:ascii="Calibri" w:hAnsi="Calibri" w:cs="Calibri"/>
        </w:rPr>
        <w:t>, employees and agents.</w:t>
      </w:r>
    </w:p>
    <w:p w:rsidRPr="006B1D41" w:rsidR="005145A3" w:rsidP="00AC381D" w:rsidRDefault="005145A3" w14:paraId="69159DAB" w14:textId="77777777">
      <w:pPr>
        <w:jc w:val="both"/>
        <w:rPr>
          <w:rFonts w:ascii="Calibri" w:hAnsi="Calibri" w:cs="Calibri"/>
        </w:rPr>
      </w:pPr>
    </w:p>
    <w:p w:rsidRPr="006B1D41" w:rsidR="005145A3" w:rsidP="00AC381D" w:rsidRDefault="005145A3" w14:paraId="7D4E8940" w14:textId="77777777">
      <w:pPr>
        <w:jc w:val="both"/>
        <w:rPr>
          <w:rFonts w:ascii="Calibri" w:hAnsi="Calibri" w:cs="Calibri"/>
          <w:b/>
        </w:rPr>
      </w:pPr>
      <w:r w:rsidRPr="006B1D41">
        <w:rPr>
          <w:rFonts w:ascii="Calibri" w:hAnsi="Calibri" w:cs="Calibri"/>
          <w:b/>
        </w:rPr>
        <w:t>Interpretation</w:t>
      </w:r>
    </w:p>
    <w:p w:rsidRPr="006B1D41" w:rsidR="005145A3" w:rsidP="00AC381D" w:rsidRDefault="005145A3" w14:paraId="48F45E2D" w14:textId="77777777">
      <w:pPr>
        <w:jc w:val="both"/>
        <w:rPr>
          <w:rFonts w:ascii="Calibri" w:hAnsi="Calibri" w:cs="Calibri"/>
        </w:rPr>
      </w:pPr>
    </w:p>
    <w:p w:rsidRPr="006B1D41" w:rsidR="005145A3" w:rsidP="00AC381D" w:rsidRDefault="005145A3" w14:paraId="61CDBCFC" w14:textId="77777777">
      <w:pPr>
        <w:jc w:val="both"/>
        <w:rPr>
          <w:rFonts w:ascii="Calibri" w:hAnsi="Calibri" w:cs="Calibri"/>
        </w:rPr>
      </w:pPr>
      <w:r w:rsidRPr="006B1D41">
        <w:rPr>
          <w:rFonts w:ascii="Calibri" w:hAnsi="Calibri" w:cs="Calibri"/>
        </w:rPr>
        <w:t>13. Each provision of this Deed is deemed to be separate and severable from the other provisions. lf any of the provisions of this Deed are invalid or not enforceable, all other provisions remain valid and enforceable in accordance with their terms.</w:t>
      </w:r>
    </w:p>
    <w:p w:rsidRPr="006B1D41" w:rsidR="005145A3" w:rsidP="00AC381D" w:rsidRDefault="005145A3" w14:paraId="2CD80B2E" w14:textId="77777777">
      <w:pPr>
        <w:jc w:val="both"/>
        <w:rPr>
          <w:rFonts w:ascii="Calibri" w:hAnsi="Calibri" w:cs="Calibri"/>
        </w:rPr>
      </w:pPr>
    </w:p>
    <w:p w:rsidRPr="006B1D41" w:rsidR="005145A3" w:rsidP="00AC381D" w:rsidRDefault="005145A3" w14:paraId="7731B24F" w14:textId="77777777">
      <w:pPr>
        <w:jc w:val="both"/>
        <w:rPr>
          <w:rFonts w:ascii="Calibri" w:hAnsi="Calibri" w:cs="Calibri"/>
        </w:rPr>
      </w:pPr>
      <w:r w:rsidRPr="006B1D41">
        <w:rPr>
          <w:rFonts w:ascii="Calibri" w:hAnsi="Calibri" w:cs="Calibri"/>
        </w:rPr>
        <w:t>14. Clause headings do not affect interpretation of this agreement.</w:t>
      </w:r>
    </w:p>
    <w:p w:rsidRPr="006B1D41" w:rsidR="00A333C9" w:rsidP="00AC381D" w:rsidRDefault="00A333C9" w14:paraId="7EB1EB4C" w14:textId="77777777">
      <w:pPr>
        <w:jc w:val="both"/>
        <w:rPr>
          <w:rFonts w:ascii="Calibri" w:hAnsi="Calibri" w:cs="Calibri"/>
        </w:rPr>
      </w:pPr>
    </w:p>
    <w:p w:rsidRPr="006B1D41" w:rsidR="005145A3" w:rsidP="00AC381D" w:rsidRDefault="005145A3" w14:paraId="34C46DFB" w14:textId="77777777">
      <w:pPr>
        <w:jc w:val="both"/>
        <w:rPr>
          <w:rFonts w:ascii="Calibri" w:hAnsi="Calibri" w:cs="Calibri"/>
          <w:b/>
        </w:rPr>
      </w:pPr>
      <w:r w:rsidRPr="006B1D41">
        <w:rPr>
          <w:rFonts w:ascii="Calibri" w:hAnsi="Calibri" w:cs="Calibri"/>
          <w:b/>
        </w:rPr>
        <w:lastRenderedPageBreak/>
        <w:t>Jurisdiction</w:t>
      </w:r>
    </w:p>
    <w:p w:rsidRPr="006B1D41" w:rsidR="005145A3" w:rsidP="00AC381D" w:rsidRDefault="005145A3" w14:paraId="6EBC18F0" w14:textId="77777777">
      <w:pPr>
        <w:jc w:val="both"/>
        <w:rPr>
          <w:rFonts w:ascii="Calibri" w:hAnsi="Calibri" w:cs="Calibri"/>
        </w:rPr>
      </w:pPr>
    </w:p>
    <w:p w:rsidRPr="006B1D41" w:rsidR="005145A3" w:rsidP="00AC381D" w:rsidRDefault="005145A3" w14:paraId="41159876" w14:textId="75779368">
      <w:pPr>
        <w:jc w:val="both"/>
        <w:rPr>
          <w:rFonts w:ascii="Calibri" w:hAnsi="Calibri" w:cs="Calibri"/>
        </w:rPr>
      </w:pPr>
      <w:r w:rsidRPr="006B1D41">
        <w:rPr>
          <w:rFonts w:ascii="Calibri" w:hAnsi="Calibri" w:cs="Calibri"/>
        </w:rPr>
        <w:t xml:space="preserve">15. This Deed is to be governed and construed by the laws of </w:t>
      </w:r>
      <w:r w:rsidRPr="006B1D41" w:rsidR="00EB35F6">
        <w:rPr>
          <w:rFonts w:ascii="Calibri" w:hAnsi="Calibri" w:cs="Calibri"/>
        </w:rPr>
        <w:t>New South Wales</w:t>
      </w:r>
      <w:r w:rsidRPr="006B1D41">
        <w:rPr>
          <w:rFonts w:ascii="Calibri" w:hAnsi="Calibri" w:cs="Calibri"/>
        </w:rPr>
        <w:t xml:space="preserve">. The parties agree to submit to the non-exclusive jurisdiction </w:t>
      </w:r>
      <w:r w:rsidRPr="006B1D41" w:rsidR="00AC381D">
        <w:rPr>
          <w:rFonts w:ascii="Calibri" w:hAnsi="Calibri" w:cs="Calibri"/>
        </w:rPr>
        <w:t>of the</w:t>
      </w:r>
      <w:r w:rsidRPr="006B1D41">
        <w:rPr>
          <w:rFonts w:ascii="Calibri" w:hAnsi="Calibri" w:cs="Calibri"/>
        </w:rPr>
        <w:t xml:space="preserve"> courts of </w:t>
      </w:r>
      <w:r w:rsidRPr="006B1D41" w:rsidR="00EB35F6">
        <w:rPr>
          <w:rFonts w:ascii="Calibri" w:hAnsi="Calibri" w:cs="Calibri"/>
        </w:rPr>
        <w:t>New South Wales.</w:t>
      </w:r>
    </w:p>
    <w:p w:rsidRPr="00A333C9" w:rsidR="00A333C9" w:rsidP="00A333C9" w:rsidRDefault="00A333C9" w14:paraId="76FA1106" w14:textId="77777777">
      <w:pPr>
        <w:jc w:val="both"/>
        <w:rPr>
          <w:rFonts w:ascii="Calibri" w:hAnsi="Calibri" w:cs="Calibri"/>
        </w:rPr>
      </w:pPr>
    </w:p>
    <w:p w:rsidRPr="00A333C9" w:rsidR="00A333C9" w:rsidP="00A333C9" w:rsidRDefault="00A333C9" w14:paraId="726C1900" w14:textId="77777777">
      <w:pPr>
        <w:jc w:val="both"/>
        <w:rPr>
          <w:rFonts w:ascii="Calibri" w:hAnsi="Calibri" w:cs="Calibri"/>
          <w:b/>
        </w:rPr>
      </w:pPr>
      <w:r w:rsidRPr="00A333C9">
        <w:rPr>
          <w:rFonts w:ascii="Calibri" w:hAnsi="Calibri" w:cs="Calibri"/>
          <w:b/>
        </w:rPr>
        <w:t>EXECUTED AS A DEED</w:t>
      </w:r>
    </w:p>
    <w:p w:rsidRPr="00A333C9" w:rsidR="00A333C9" w:rsidP="00A333C9" w:rsidRDefault="00A333C9" w14:paraId="3807FEBA" w14:textId="77777777">
      <w:pPr>
        <w:jc w:val="both"/>
        <w:rPr>
          <w:rFonts w:ascii="Calibri" w:hAnsi="Calibri" w:cs="Calibri"/>
        </w:rPr>
      </w:pPr>
    </w:p>
    <w:p w:rsidRPr="00A333C9" w:rsidR="00A333C9" w:rsidP="00A333C9" w:rsidRDefault="00A333C9" w14:paraId="25C3E470" w14:textId="77777777">
      <w:pPr>
        <w:jc w:val="both"/>
        <w:rPr>
          <w:rFonts w:ascii="Calibri" w:hAnsi="Calibri" w:cs="Calibri"/>
        </w:rPr>
      </w:pPr>
      <w:r w:rsidRPr="00A333C9">
        <w:rPr>
          <w:rFonts w:ascii="Calibri" w:hAnsi="Calibri" w:cs="Calibri"/>
        </w:rPr>
        <w:t>SIGNED by the INFORMANT: John William GATES</w:t>
      </w:r>
    </w:p>
    <w:p w:rsidRPr="00A333C9" w:rsidR="00A333C9" w:rsidP="00A333C9" w:rsidRDefault="00A333C9" w14:paraId="671F5F5F" w14:textId="77777777">
      <w:pPr>
        <w:jc w:val="both"/>
        <w:rPr>
          <w:rFonts w:ascii="Calibri" w:hAnsi="Calibri" w:cs="Calibri"/>
        </w:rPr>
      </w:pPr>
    </w:p>
    <w:p w:rsidRPr="00A333C9" w:rsidR="00A333C9" w:rsidP="00A333C9" w:rsidRDefault="00A333C9" w14:paraId="399AB2AD" w14:textId="77777777">
      <w:pPr>
        <w:jc w:val="both"/>
        <w:rPr>
          <w:rFonts w:ascii="Calibri" w:hAnsi="Calibri" w:cs="Calibri"/>
        </w:rPr>
      </w:pPr>
    </w:p>
    <w:p w:rsidRPr="00A333C9" w:rsidR="00A333C9" w:rsidP="00A333C9" w:rsidRDefault="00A333C9" w14:paraId="7EC577A7" w14:textId="77777777">
      <w:pPr>
        <w:jc w:val="both"/>
        <w:rPr>
          <w:rFonts w:ascii="Calibri" w:hAnsi="Calibri" w:cs="Calibri"/>
        </w:rPr>
      </w:pPr>
      <w:r w:rsidRPr="00A333C9">
        <w:rPr>
          <w:rFonts w:ascii="Calibri" w:hAnsi="Calibri" w:cs="Calibri"/>
        </w:rPr>
        <w:t>[Signature of Informant]</w:t>
      </w:r>
    </w:p>
    <w:p w:rsidRPr="00A333C9" w:rsidR="00A333C9" w:rsidP="00A333C9" w:rsidRDefault="00A333C9" w14:paraId="788C3594" w14:textId="77777777">
      <w:pPr>
        <w:jc w:val="both"/>
        <w:rPr>
          <w:rFonts w:ascii="Calibri" w:hAnsi="Calibri" w:cs="Calibri"/>
        </w:rPr>
      </w:pPr>
    </w:p>
    <w:p w:rsidRPr="00A333C9" w:rsidR="00A333C9" w:rsidP="00A333C9" w:rsidRDefault="00A333C9" w14:paraId="35F06EF8" w14:textId="77777777">
      <w:pPr>
        <w:jc w:val="both"/>
        <w:rPr>
          <w:rFonts w:ascii="Calibri" w:hAnsi="Calibri" w:cs="Calibri"/>
        </w:rPr>
      </w:pPr>
    </w:p>
    <w:p w:rsidRPr="00A333C9" w:rsidR="00A333C9" w:rsidP="00A333C9" w:rsidRDefault="00A333C9" w14:paraId="63DDF1D7" w14:textId="77777777">
      <w:pPr>
        <w:jc w:val="both"/>
        <w:rPr>
          <w:rFonts w:ascii="Calibri" w:hAnsi="Calibri" w:cs="Calibri"/>
        </w:rPr>
      </w:pPr>
      <w:r w:rsidRPr="00A333C9">
        <w:rPr>
          <w:rFonts w:ascii="Calibri" w:hAnsi="Calibri" w:cs="Calibri"/>
        </w:rPr>
        <w:t xml:space="preserve">SIGNED by the RECIPIENT: </w:t>
      </w:r>
    </w:p>
    <w:p w:rsidRPr="00A333C9" w:rsidR="00A333C9" w:rsidP="00A333C9" w:rsidRDefault="00A333C9" w14:paraId="5493A576" w14:textId="684A7FEB">
      <w:pPr>
        <w:jc w:val="both"/>
        <w:rPr>
          <w:rFonts w:ascii="Calibri" w:hAnsi="Calibri" w:cs="Calibri"/>
        </w:rPr>
      </w:pPr>
      <w:r w:rsidRPr="00A333C9">
        <w:rPr>
          <w:rFonts w:ascii="Calibri" w:hAnsi="Calibri" w:cs="Calibri"/>
        </w:rPr>
        <w:t xml:space="preserve">On the                day of </w:t>
      </w:r>
      <w:r w:rsidR="00CF2860">
        <w:rPr>
          <w:rFonts w:ascii="Calibri" w:hAnsi="Calibri" w:cs="Calibri"/>
        </w:rPr>
        <w:t xml:space="preserve">                                        </w:t>
      </w:r>
      <w:r w:rsidRPr="00A333C9">
        <w:rPr>
          <w:rFonts w:ascii="Calibri" w:hAnsi="Calibri" w:cs="Calibri"/>
        </w:rPr>
        <w:t>2019</w:t>
      </w:r>
    </w:p>
    <w:p w:rsidRPr="00A333C9" w:rsidR="00A333C9" w:rsidP="00A333C9" w:rsidRDefault="00A333C9" w14:paraId="3F3F9056" w14:textId="77777777">
      <w:pPr>
        <w:jc w:val="both"/>
        <w:rPr>
          <w:rFonts w:ascii="Calibri" w:hAnsi="Calibri" w:cs="Calibri"/>
        </w:rPr>
      </w:pPr>
    </w:p>
    <w:p w:rsidRPr="00A333C9" w:rsidR="00A333C9" w:rsidP="00A333C9" w:rsidRDefault="00A333C9" w14:paraId="0490FF60" w14:textId="77777777">
      <w:pPr>
        <w:jc w:val="both"/>
        <w:rPr>
          <w:rFonts w:ascii="Calibri" w:hAnsi="Calibri" w:cs="Calibri"/>
        </w:rPr>
      </w:pPr>
    </w:p>
    <w:p w:rsidRPr="00A333C9" w:rsidR="00A333C9" w:rsidP="00A333C9" w:rsidRDefault="00A333C9" w14:paraId="49A1A7F8" w14:textId="77777777">
      <w:pPr>
        <w:jc w:val="both"/>
        <w:rPr>
          <w:rFonts w:ascii="Calibri" w:hAnsi="Calibri" w:cs="Calibri"/>
        </w:rPr>
      </w:pPr>
    </w:p>
    <w:p w:rsidRPr="00A333C9" w:rsidR="00A333C9" w:rsidP="00A333C9" w:rsidRDefault="00A333C9" w14:paraId="59B5A15F" w14:textId="77777777">
      <w:pPr>
        <w:jc w:val="both"/>
        <w:rPr>
          <w:rFonts w:ascii="Calibri" w:hAnsi="Calibri" w:cs="Calibri"/>
        </w:rPr>
      </w:pPr>
    </w:p>
    <w:p w:rsidRPr="00A333C9" w:rsidR="00A333C9" w:rsidP="00A333C9" w:rsidRDefault="00A333C9" w14:paraId="27FC8FE8" w14:textId="77777777">
      <w:pPr>
        <w:jc w:val="both"/>
        <w:rPr>
          <w:rFonts w:ascii="Calibri" w:hAnsi="Calibri" w:cs="Calibri"/>
        </w:rPr>
      </w:pPr>
      <w:r w:rsidRPr="00A333C9">
        <w:rPr>
          <w:rFonts w:ascii="Calibri" w:hAnsi="Calibri" w:cs="Calibri"/>
        </w:rPr>
        <w:t>Signature of Recipient</w:t>
      </w:r>
    </w:p>
    <w:p w:rsidRPr="00A333C9" w:rsidR="00A333C9" w:rsidP="00A333C9" w:rsidRDefault="00A333C9" w14:paraId="1F297B52" w14:textId="77777777">
      <w:pPr>
        <w:jc w:val="both"/>
        <w:rPr>
          <w:rFonts w:ascii="Calibri" w:hAnsi="Calibri" w:cs="Calibri"/>
        </w:rPr>
      </w:pPr>
    </w:p>
    <w:p w:rsidRPr="006B1D41" w:rsidR="005145A3" w:rsidP="00AC381D" w:rsidRDefault="005145A3" w14:paraId="7486C8A5" w14:textId="77777777">
      <w:pPr>
        <w:jc w:val="both"/>
        <w:rPr>
          <w:rFonts w:ascii="Calibri" w:hAnsi="Calibri" w:cs="Calibri"/>
        </w:rPr>
      </w:pPr>
    </w:p>
    <w:p w:rsidRPr="006B1D41" w:rsidR="005145A3" w:rsidP="00AC381D" w:rsidRDefault="007D3CC1" w14:paraId="71CC63B7" w14:textId="082C85AD">
      <w:pPr>
        <w:jc w:val="both"/>
        <w:rPr>
          <w:rFonts w:ascii="Calibri" w:hAnsi="Calibri" w:cs="Calibri"/>
          <w:b/>
          <w:bCs/>
        </w:rPr>
      </w:pPr>
      <w:r w:rsidRPr="006B1D41">
        <w:rPr>
          <w:rFonts w:ascii="Calibri" w:hAnsi="Calibri" w:cs="Calibri"/>
        </w:rPr>
        <w:br w:type="page"/>
      </w:r>
      <w:r w:rsidRPr="006B1D41" w:rsidR="005145A3">
        <w:rPr>
          <w:rFonts w:ascii="Calibri" w:hAnsi="Calibri" w:cs="Calibri"/>
          <w:b/>
          <w:bCs/>
        </w:rPr>
        <w:lastRenderedPageBreak/>
        <w:t>SCHEDULE 1—THE CONFIDENTIAL INFORMATION</w:t>
      </w:r>
    </w:p>
    <w:p w:rsidRPr="006B1D41" w:rsidR="005145A3" w:rsidP="00AC381D" w:rsidRDefault="005145A3" w14:paraId="491A5466" w14:textId="77777777">
      <w:pPr>
        <w:jc w:val="both"/>
        <w:rPr>
          <w:rFonts w:ascii="Calibri" w:hAnsi="Calibri" w:cs="Calibri"/>
        </w:rPr>
      </w:pPr>
    </w:p>
    <w:p w:rsidRPr="006B1D41" w:rsidR="005145A3" w:rsidP="00AC381D" w:rsidRDefault="007D3CC1" w14:paraId="0C45668C" w14:textId="03C367CB">
      <w:pPr>
        <w:jc w:val="both"/>
        <w:rPr>
          <w:rFonts w:ascii="Calibri" w:hAnsi="Calibri" w:cs="Calibri"/>
        </w:rPr>
      </w:pPr>
      <w:r w:rsidRPr="006B1D41">
        <w:rPr>
          <w:rFonts w:ascii="Calibri" w:hAnsi="Calibri" w:cs="Calibri"/>
        </w:rPr>
        <w:t>All documentation, currently in the possession, custody or control of the Informant related to the project known as “Parkes Garden Estate”, including, but not limited to:</w:t>
      </w:r>
    </w:p>
    <w:p w:rsidRPr="006B1D41" w:rsidR="007D3CC1" w:rsidP="00AC381D" w:rsidRDefault="007D3CC1" w14:paraId="7A7196CE" w14:textId="72B368A6">
      <w:pPr>
        <w:jc w:val="both"/>
        <w:rPr>
          <w:rFonts w:ascii="Calibri" w:hAnsi="Calibri" w:cs="Calibri"/>
        </w:rPr>
      </w:pPr>
    </w:p>
    <w:p w:rsidRPr="006B1D41" w:rsidR="007D3CC1" w:rsidP="007D3CC1" w:rsidRDefault="007D3CC1" w14:paraId="67C2A668" w14:textId="47E4D69A">
      <w:pPr>
        <w:numPr>
          <w:ilvl w:val="0"/>
          <w:numId w:val="2"/>
        </w:numPr>
        <w:jc w:val="both"/>
        <w:rPr>
          <w:rFonts w:ascii="Calibri" w:hAnsi="Calibri" w:cs="Calibri"/>
        </w:rPr>
      </w:pPr>
      <w:r w:rsidRPr="006B1D41">
        <w:rPr>
          <w:rFonts w:ascii="Calibri" w:hAnsi="Calibri" w:cs="Calibri"/>
        </w:rPr>
        <w:t>All contracts</w:t>
      </w:r>
    </w:p>
    <w:p w:rsidRPr="006B1D41" w:rsidR="007D3CC1" w:rsidP="007D3CC1" w:rsidRDefault="007D3CC1" w14:paraId="3109B97F" w14:textId="1FEC2E81">
      <w:pPr>
        <w:numPr>
          <w:ilvl w:val="0"/>
          <w:numId w:val="2"/>
        </w:numPr>
        <w:jc w:val="both"/>
        <w:rPr>
          <w:rFonts w:ascii="Calibri" w:hAnsi="Calibri" w:cs="Calibri"/>
        </w:rPr>
      </w:pPr>
      <w:r w:rsidRPr="006B1D41">
        <w:rPr>
          <w:rFonts w:ascii="Calibri" w:hAnsi="Calibri" w:cs="Calibri"/>
        </w:rPr>
        <w:t>All planning documents and approvals issued by Parkes Council</w:t>
      </w:r>
    </w:p>
    <w:p w:rsidRPr="006B1D41" w:rsidR="007D3CC1" w:rsidP="007D3CC1" w:rsidRDefault="007D3CC1" w14:paraId="42C0CC0D" w14:textId="71FBA582">
      <w:pPr>
        <w:numPr>
          <w:ilvl w:val="0"/>
          <w:numId w:val="2"/>
        </w:numPr>
        <w:jc w:val="both"/>
        <w:rPr>
          <w:rFonts w:ascii="Calibri" w:hAnsi="Calibri" w:cs="Calibri"/>
        </w:rPr>
      </w:pPr>
      <w:r w:rsidRPr="006B1D41">
        <w:rPr>
          <w:rFonts w:ascii="Calibri" w:hAnsi="Calibri" w:cs="Calibri"/>
        </w:rPr>
        <w:t>DA stamped plans</w:t>
      </w:r>
    </w:p>
    <w:p w:rsidRPr="006B1D41" w:rsidR="007D3CC1" w:rsidP="007D3CC1" w:rsidRDefault="007D3CC1" w14:paraId="364DF2F7" w14:textId="5245A070">
      <w:pPr>
        <w:numPr>
          <w:ilvl w:val="0"/>
          <w:numId w:val="2"/>
        </w:numPr>
        <w:jc w:val="both"/>
        <w:rPr>
          <w:rFonts w:ascii="Calibri" w:hAnsi="Calibri" w:cs="Calibri"/>
        </w:rPr>
      </w:pPr>
      <w:r w:rsidRPr="006B1D41">
        <w:rPr>
          <w:rFonts w:ascii="Calibri" w:hAnsi="Calibri" w:cs="Calibri"/>
        </w:rPr>
        <w:t>All advertising and marketing material in existence in relation to the project</w:t>
      </w:r>
    </w:p>
    <w:p w:rsidRPr="006B1D41" w:rsidR="007D3CC1" w:rsidP="007D3CC1" w:rsidRDefault="007D3CC1" w14:paraId="5428BC88" w14:textId="269872CE">
      <w:pPr>
        <w:numPr>
          <w:ilvl w:val="0"/>
          <w:numId w:val="2"/>
        </w:numPr>
        <w:jc w:val="both"/>
        <w:rPr>
          <w:rFonts w:ascii="Calibri" w:hAnsi="Calibri" w:cs="Calibri"/>
        </w:rPr>
      </w:pPr>
      <w:r w:rsidRPr="006B1D41">
        <w:rPr>
          <w:rFonts w:ascii="Calibri" w:hAnsi="Calibri" w:cs="Calibri"/>
        </w:rPr>
        <w:t>All experts</w:t>
      </w:r>
      <w:r w:rsidRPr="006B1D41" w:rsidR="00EB35F6">
        <w:rPr>
          <w:rFonts w:ascii="Calibri" w:hAnsi="Calibri" w:cs="Calibri"/>
        </w:rPr>
        <w:t>’</w:t>
      </w:r>
      <w:r w:rsidRPr="006B1D41">
        <w:rPr>
          <w:rFonts w:ascii="Calibri" w:hAnsi="Calibri" w:cs="Calibri"/>
        </w:rPr>
        <w:t xml:space="preserve"> reports, in the possession of the Informant;</w:t>
      </w:r>
    </w:p>
    <w:p w:rsidRPr="006B1D41" w:rsidR="007D3CC1" w:rsidP="007D3CC1" w:rsidRDefault="007D3CC1" w14:paraId="7C0E0BE3" w14:textId="2D450A05">
      <w:pPr>
        <w:numPr>
          <w:ilvl w:val="0"/>
          <w:numId w:val="2"/>
        </w:numPr>
        <w:jc w:val="both"/>
        <w:rPr>
          <w:rFonts w:ascii="Calibri" w:hAnsi="Calibri" w:cs="Calibri"/>
        </w:rPr>
      </w:pPr>
      <w:r w:rsidRPr="006B1D41">
        <w:rPr>
          <w:rFonts w:ascii="Calibri" w:hAnsi="Calibri" w:cs="Calibri"/>
        </w:rPr>
        <w:t>All consultants</w:t>
      </w:r>
      <w:r w:rsidRPr="006B1D41" w:rsidR="00EB35F6">
        <w:rPr>
          <w:rFonts w:ascii="Calibri" w:hAnsi="Calibri" w:cs="Calibri"/>
        </w:rPr>
        <w:t>’</w:t>
      </w:r>
      <w:r w:rsidRPr="006B1D41">
        <w:rPr>
          <w:rFonts w:ascii="Calibri" w:hAnsi="Calibri" w:cs="Calibri"/>
        </w:rPr>
        <w:t xml:space="preserve"> reports, including architects, engineering and geological consultants</w:t>
      </w:r>
    </w:p>
    <w:p w:rsidRPr="006B1D41" w:rsidR="007D3CC1" w:rsidP="007D3CC1" w:rsidRDefault="007D3CC1" w14:paraId="317641DF" w14:textId="74A86294">
      <w:pPr>
        <w:numPr>
          <w:ilvl w:val="0"/>
          <w:numId w:val="2"/>
        </w:numPr>
        <w:jc w:val="both"/>
        <w:rPr>
          <w:rFonts w:ascii="Calibri" w:hAnsi="Calibri" w:cs="Calibri"/>
        </w:rPr>
      </w:pPr>
      <w:r w:rsidRPr="006B1D41">
        <w:rPr>
          <w:rFonts w:ascii="Calibri" w:hAnsi="Calibri" w:cs="Calibri"/>
        </w:rPr>
        <w:t>All financial projections</w:t>
      </w:r>
    </w:p>
    <w:p w:rsidRPr="006B1D41" w:rsidR="007D3CC1" w:rsidP="007D3CC1" w:rsidRDefault="007D3CC1" w14:paraId="7ADAB263" w14:textId="7DA8FD7A">
      <w:pPr>
        <w:numPr>
          <w:ilvl w:val="0"/>
          <w:numId w:val="2"/>
        </w:numPr>
        <w:jc w:val="both"/>
        <w:rPr>
          <w:rFonts w:ascii="Calibri" w:hAnsi="Calibri" w:cs="Calibri"/>
        </w:rPr>
      </w:pPr>
      <w:r w:rsidRPr="006B1D41">
        <w:rPr>
          <w:rFonts w:ascii="Calibri" w:hAnsi="Calibri" w:cs="Calibri"/>
        </w:rPr>
        <w:t>Information obtained from statutory bodies such as Parkes Council and the National Inland Rail project,</w:t>
      </w:r>
    </w:p>
    <w:p w:rsidRPr="006B1D41" w:rsidR="007D3CC1" w:rsidP="007D3CC1" w:rsidRDefault="007D3CC1" w14:paraId="5711205D" w14:textId="42028F5E">
      <w:pPr>
        <w:numPr>
          <w:ilvl w:val="0"/>
          <w:numId w:val="2"/>
        </w:numPr>
        <w:jc w:val="both"/>
        <w:rPr>
          <w:rFonts w:ascii="Calibri" w:hAnsi="Calibri" w:cs="Calibri"/>
        </w:rPr>
      </w:pPr>
      <w:r w:rsidRPr="006B1D41">
        <w:rPr>
          <w:rFonts w:ascii="Calibri" w:hAnsi="Calibri" w:cs="Calibri"/>
        </w:rPr>
        <w:t>Building plans and elevations</w:t>
      </w:r>
    </w:p>
    <w:p w:rsidRPr="006B1D41" w:rsidR="007D3CC1" w:rsidP="007D3CC1" w:rsidRDefault="00642340" w14:paraId="7742D3A0" w14:textId="6C9D7FB4">
      <w:pPr>
        <w:numPr>
          <w:ilvl w:val="0"/>
          <w:numId w:val="2"/>
        </w:numPr>
        <w:jc w:val="both"/>
        <w:rPr>
          <w:rFonts w:ascii="Calibri" w:hAnsi="Calibri" w:cs="Calibri"/>
        </w:rPr>
      </w:pPr>
      <w:r w:rsidRPr="006B1D41">
        <w:rPr>
          <w:rFonts w:ascii="Calibri" w:hAnsi="Calibri" w:cs="Calibri"/>
        </w:rPr>
        <w:t>Marketing material on Parkes</w:t>
      </w:r>
      <w:r w:rsidRPr="006B1D41" w:rsidR="00EB35F6">
        <w:rPr>
          <w:rFonts w:ascii="Calibri" w:hAnsi="Calibri" w:cs="Calibri"/>
        </w:rPr>
        <w:t xml:space="preserve">, brochures, videos and other media, </w:t>
      </w:r>
    </w:p>
    <w:p w:rsidRPr="006B1D41" w:rsidR="00EB35F6" w:rsidP="007D3CC1" w:rsidRDefault="00EB35F6" w14:paraId="713910FA" w14:textId="397EAF60">
      <w:pPr>
        <w:numPr>
          <w:ilvl w:val="0"/>
          <w:numId w:val="2"/>
        </w:numPr>
        <w:jc w:val="both"/>
        <w:rPr>
          <w:rFonts w:ascii="Calibri" w:hAnsi="Calibri" w:cs="Calibri"/>
        </w:rPr>
      </w:pPr>
      <w:r w:rsidRPr="006B1D41">
        <w:rPr>
          <w:rFonts w:ascii="Calibri" w:hAnsi="Calibri" w:cs="Calibri"/>
        </w:rPr>
        <w:t>All other materials held, touching on the project.</w:t>
      </w:r>
    </w:p>
    <w:p w:rsidRPr="006B1D41" w:rsidR="005145A3" w:rsidP="00AC381D" w:rsidRDefault="005145A3" w14:paraId="5D7BCA7F" w14:textId="77777777">
      <w:pPr>
        <w:jc w:val="both"/>
        <w:rPr>
          <w:rFonts w:ascii="Calibri" w:hAnsi="Calibri" w:cs="Calibri"/>
        </w:rPr>
      </w:pPr>
    </w:p>
    <w:p w:rsidRPr="006B1D41" w:rsidR="005145A3" w:rsidP="00AC381D" w:rsidRDefault="005145A3" w14:paraId="71144878" w14:textId="77777777">
      <w:pPr>
        <w:jc w:val="both"/>
        <w:rPr>
          <w:rFonts w:ascii="Calibri" w:hAnsi="Calibri" w:cs="Calibri"/>
          <w:b/>
        </w:rPr>
      </w:pPr>
      <w:r w:rsidRPr="006B1D41">
        <w:rPr>
          <w:rFonts w:ascii="Calibri" w:hAnsi="Calibri" w:cs="Calibri"/>
          <w:b/>
        </w:rPr>
        <w:t>SCHEDULE 2—THE PURPOSE</w:t>
      </w:r>
    </w:p>
    <w:p w:rsidRPr="006B1D41" w:rsidR="005145A3" w:rsidP="00AC381D" w:rsidRDefault="005145A3" w14:paraId="322D17BC" w14:textId="77777777">
      <w:pPr>
        <w:jc w:val="both"/>
        <w:rPr>
          <w:rFonts w:ascii="Calibri" w:hAnsi="Calibri" w:cs="Calibri"/>
        </w:rPr>
      </w:pPr>
    </w:p>
    <w:p w:rsidRPr="006B1D41" w:rsidR="005145A3" w:rsidP="00AC381D" w:rsidRDefault="00EB35F6" w14:paraId="06F44FC2" w14:textId="156AB946">
      <w:pPr>
        <w:jc w:val="both"/>
        <w:rPr>
          <w:rFonts w:ascii="Calibri" w:hAnsi="Calibri" w:cs="Calibri"/>
        </w:rPr>
      </w:pPr>
      <w:r w:rsidRPr="006B1D41">
        <w:rPr>
          <w:rFonts w:ascii="Calibri" w:hAnsi="Calibri" w:cs="Calibri"/>
        </w:rPr>
        <w:t>To disclose the details of all documents related to the block known as Parkes Garden Estate the corner of Martin and Farrer Streets, Parkes, NSW, for the purpose of considering whether to submit an expression of interest to purchase the lot.</w:t>
      </w:r>
    </w:p>
    <w:p w:rsidRPr="006B1D41" w:rsidR="005145A3" w:rsidP="00AC381D" w:rsidRDefault="005145A3" w14:paraId="65A46B63" w14:textId="77777777">
      <w:pPr>
        <w:jc w:val="both"/>
        <w:rPr>
          <w:rFonts w:ascii="Calibri" w:hAnsi="Calibri" w:cs="Calibri"/>
        </w:rPr>
      </w:pPr>
    </w:p>
    <w:p w:rsidRPr="006B1D41" w:rsidR="00E00EC3" w:rsidP="00AC381D" w:rsidRDefault="00E00EC3" w14:paraId="51F04DBE" w14:textId="77777777">
      <w:pPr>
        <w:jc w:val="both"/>
        <w:rPr>
          <w:rFonts w:ascii="Calibri" w:hAnsi="Calibri" w:cs="Calibri"/>
        </w:rPr>
      </w:pPr>
    </w:p>
    <w:sectPr w:rsidRPr="006B1D41" w:rsidR="00E00EC3" w:rsidSect="005145A3">
      <w:headerReference w:type="default" r:id="rId7"/>
      <w:footerReference w:type="default" r:id="rId8"/>
      <w:pgSz w:w="11906" w:h="16838" w:orient="portrait"/>
      <w:pgMar w:top="14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5F6" w:rsidP="00EB35F6" w:rsidRDefault="00EB35F6" w14:paraId="5C8BB13A" w14:textId="77777777">
      <w:r>
        <w:separator/>
      </w:r>
    </w:p>
  </w:endnote>
  <w:endnote w:type="continuationSeparator" w:id="0">
    <w:p w:rsidR="00EB35F6" w:rsidP="00EB35F6" w:rsidRDefault="00EB35F6" w14:paraId="4AC26E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66" w:rsidRDefault="00493A66" w14:paraId="68821C5F" w14:textId="649E8583">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A333C9" w:rsidRDefault="00A333C9" w14:paraId="3074E7DB" w14:textId="77777777">
    <w:pPr>
      <w:pStyle w:val="Footer"/>
      <w:jc w:val="center"/>
    </w:pPr>
  </w:p>
  <w:p w:rsidRPr="006B1D41" w:rsidR="00493A66" w:rsidRDefault="00493A66" w14:paraId="15039269" w14:textId="52CABD86">
    <w:pPr>
      <w:pStyle w:val="Footer"/>
      <w:rPr>
        <w:rFonts w:ascii="Calibri" w:hAnsi="Calibri" w:cs="Calibri"/>
      </w:rPr>
    </w:pPr>
    <w:r w:rsidRPr="006B1D41">
      <w:rPr>
        <w:rFonts w:ascii="Calibri" w:hAnsi="Calibri" w:cs="Calibri"/>
      </w:rPr>
      <w:t>Newgate Real</w:t>
    </w:r>
    <w:r w:rsidRPr="006B1D41" w:rsidR="00A333C9">
      <w:rPr>
        <w:rFonts w:ascii="Calibri" w:hAnsi="Calibri" w:cs="Calibri"/>
      </w:rPr>
      <w:t>t</w:t>
    </w:r>
    <w:r w:rsidRPr="006B1D41">
      <w:rPr>
        <w:rFonts w:ascii="Calibri" w:hAnsi="Calibri" w:cs="Calibri"/>
      </w:rPr>
      <w:t>y Confiden</w:t>
    </w:r>
    <w:r w:rsidRPr="006B1D41" w:rsidR="00A333C9">
      <w:rPr>
        <w:rFonts w:ascii="Calibri" w:hAnsi="Calibri" w:cs="Calibri"/>
      </w:rPr>
      <w:t>t</w:t>
    </w:r>
    <w:r w:rsidRPr="006B1D41">
      <w:rPr>
        <w:rFonts w:ascii="Calibri" w:hAnsi="Calibri" w:cs="Calibri"/>
      </w:rPr>
      <w:t>iality Agreem</w:t>
    </w:r>
    <w:r w:rsidRPr="006B1D41" w:rsidR="00A333C9">
      <w:rPr>
        <w:rFonts w:ascii="Calibri" w:hAnsi="Calibri" w:cs="Calibri"/>
      </w:rPr>
      <w: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5F6" w:rsidP="00EB35F6" w:rsidRDefault="00EB35F6" w14:paraId="2872457E" w14:textId="77777777">
      <w:r>
        <w:separator/>
      </w:r>
    </w:p>
  </w:footnote>
  <w:footnote w:type="continuationSeparator" w:id="0">
    <w:p w:rsidR="00EB35F6" w:rsidP="00EB35F6" w:rsidRDefault="00EB35F6" w14:paraId="1AF2D0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F6" w:rsidP="00EB35F6" w:rsidRDefault="00493A66" w14:paraId="2D426AE6" w14:textId="384B0411">
    <w:pPr>
      <w:pStyle w:val="Header"/>
      <w:pBdr>
        <w:bottom w:val="single" w:color="auto" w:sz="6" w:space="1"/>
      </w:pBdr>
      <w:jc w:val="center"/>
    </w:pPr>
    <w:r>
      <w:pict w14:anchorId="5E4EE73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6.9pt;height:48.3pt" type="#_x0000_t75">
          <v:imagedata o:title="NewgateBlue1" r:id="rId1"/>
        </v:shape>
      </w:pict>
    </w:r>
  </w:p>
  <w:p w:rsidR="00EB35F6" w:rsidRDefault="00EB35F6" w14:paraId="5364C6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72F"/>
    <w:multiLevelType w:val="hybridMultilevel"/>
    <w:tmpl w:val="99328458"/>
    <w:lvl w:ilvl="0" w:tplc="0C090015">
      <w:start w:val="1"/>
      <w:numFmt w:val="upp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47485002"/>
    <w:multiLevelType w:val="hybridMultilevel"/>
    <w:tmpl w:val="15E0B8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C76"/>
    <w:rsid w:val="00303A91"/>
    <w:rsid w:val="003408B3"/>
    <w:rsid w:val="004367CC"/>
    <w:rsid w:val="00493A66"/>
    <w:rsid w:val="004D7F43"/>
    <w:rsid w:val="005145A3"/>
    <w:rsid w:val="00626DD4"/>
    <w:rsid w:val="00642340"/>
    <w:rsid w:val="006B1D41"/>
    <w:rsid w:val="007D3CC1"/>
    <w:rsid w:val="00876A3F"/>
    <w:rsid w:val="00916C76"/>
    <w:rsid w:val="009D09FC"/>
    <w:rsid w:val="00A048D1"/>
    <w:rsid w:val="00A333C9"/>
    <w:rsid w:val="00AC381D"/>
    <w:rsid w:val="00B72628"/>
    <w:rsid w:val="00B81192"/>
    <w:rsid w:val="00C7704D"/>
    <w:rsid w:val="00CF2860"/>
    <w:rsid w:val="00D01152"/>
    <w:rsid w:val="00E00EC3"/>
    <w:rsid w:val="00E93EC8"/>
    <w:rsid w:val="00EB35F6"/>
    <w:rsid w:val="00F74775"/>
    <w:rsid w:val="37338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33025B"/>
  <w15:chartTrackingRefBased/>
  <w15:docId w15:val="{947024D8-004A-4EA5-88ED-4C857A275F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16C76"/>
    <w:pPr>
      <w:ind w:left="720"/>
    </w:pPr>
  </w:style>
  <w:style w:type="paragraph" w:styleId="Header">
    <w:name w:val="header"/>
    <w:basedOn w:val="Normal"/>
    <w:link w:val="HeaderChar"/>
    <w:rsid w:val="00EB35F6"/>
    <w:pPr>
      <w:tabs>
        <w:tab w:val="center" w:pos="4513"/>
        <w:tab w:val="right" w:pos="9026"/>
      </w:tabs>
    </w:pPr>
  </w:style>
  <w:style w:type="character" w:styleId="HeaderChar" w:customStyle="1">
    <w:name w:val="Header Char"/>
    <w:link w:val="Header"/>
    <w:rsid w:val="00EB35F6"/>
    <w:rPr>
      <w:sz w:val="24"/>
      <w:szCs w:val="24"/>
    </w:rPr>
  </w:style>
  <w:style w:type="paragraph" w:styleId="Footer">
    <w:name w:val="footer"/>
    <w:basedOn w:val="Normal"/>
    <w:link w:val="FooterChar"/>
    <w:uiPriority w:val="99"/>
    <w:rsid w:val="00EB35F6"/>
    <w:pPr>
      <w:tabs>
        <w:tab w:val="center" w:pos="4513"/>
        <w:tab w:val="right" w:pos="9026"/>
      </w:tabs>
    </w:pPr>
  </w:style>
  <w:style w:type="character" w:styleId="FooterChar" w:customStyle="1">
    <w:name w:val="Footer Char"/>
    <w:link w:val="Footer"/>
    <w:uiPriority w:val="99"/>
    <w:rsid w:val="00EB35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2714bff6825a2e74/Templates/Confidentiality%20agreements/Confidentiality%20Deed-Sep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Confidentiality%20Deed-Sep2011</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Confidentiality Deed</dc:title>
  <dc:subject/>
  <dc:creator>John Gates</dc:creator>
  <keywords/>
  <dc:description/>
  <lastModifiedBy>John Gates</lastModifiedBy>
  <revision>6</revision>
  <dcterms:created xsi:type="dcterms:W3CDTF">2019-08-11T08:24:00.0000000Z</dcterms:created>
  <dcterms:modified xsi:type="dcterms:W3CDTF">2019-08-13T11:38:25.9471963Z</dcterms:modified>
</coreProperties>
</file>